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</w:p>
    <w:p w:rsidR="00F31BB6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5418" w:type="pct"/>
        <w:jc w:val="center"/>
        <w:tblInd w:w="2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"/>
        <w:gridCol w:w="1309"/>
        <w:gridCol w:w="1148"/>
        <w:gridCol w:w="1772"/>
        <w:gridCol w:w="959"/>
        <w:gridCol w:w="1024"/>
        <w:gridCol w:w="207"/>
        <w:gridCol w:w="823"/>
        <w:gridCol w:w="938"/>
        <w:gridCol w:w="1783"/>
        <w:gridCol w:w="811"/>
      </w:tblGrid>
      <w:tr w:rsidR="00F31BB6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4215" w:type="pct"/>
            <w:gridSpan w:val="9"/>
            <w:shd w:val="clear" w:color="auto" w:fill="FFFFFF"/>
            <w:vAlign w:val="center"/>
          </w:tcPr>
          <w:p w:rsidR="00F31BB6" w:rsidRPr="00BA557B" w:rsidRDefault="00B9475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PP1</w:t>
            </w:r>
            <w:r w:rsidR="005F3BA2">
              <w:rPr>
                <w:b/>
                <w:bCs/>
                <w:sz w:val="20"/>
                <w:szCs w:val="28"/>
                <w:lang w:eastAsia="en-US"/>
              </w:rPr>
              <w:t>-3</w:t>
            </w:r>
            <w:r>
              <w:rPr>
                <w:b/>
                <w:bCs/>
                <w:sz w:val="20"/>
                <w:szCs w:val="28"/>
                <w:lang w:eastAsia="en-US"/>
              </w:rPr>
              <w:t>, ZPP1</w:t>
            </w:r>
            <w:r w:rsidR="005F3BA2">
              <w:rPr>
                <w:b/>
                <w:bCs/>
                <w:sz w:val="20"/>
                <w:szCs w:val="28"/>
                <w:lang w:eastAsia="en-US"/>
              </w:rPr>
              <w:t>-3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3060" w:type="pct"/>
            <w:gridSpan w:val="7"/>
            <w:shd w:val="clear" w:color="auto" w:fill="FFFFFF"/>
            <w:vAlign w:val="center"/>
          </w:tcPr>
          <w:p w:rsidR="00F31BB6" w:rsidRPr="00F77010" w:rsidRDefault="00B94754" w:rsidP="00AA1F47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JĘZYK </w:t>
            </w:r>
            <w:r w:rsidR="00AA1F47">
              <w:rPr>
                <w:b/>
                <w:sz w:val="18"/>
                <w:szCs w:val="18"/>
                <w:lang w:eastAsia="en-US"/>
              </w:rPr>
              <w:t>NIEMIEC</w:t>
            </w:r>
            <w:r>
              <w:rPr>
                <w:b/>
                <w:sz w:val="18"/>
                <w:szCs w:val="18"/>
                <w:lang w:eastAsia="en-US"/>
              </w:rPr>
              <w:t>KI</w:t>
            </w:r>
          </w:p>
        </w:tc>
        <w:tc>
          <w:tcPr>
            <w:tcW w:w="794" w:type="pct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361" w:type="pct"/>
            <w:shd w:val="clear" w:color="auto" w:fill="FFFFFF"/>
            <w:vAlign w:val="center"/>
          </w:tcPr>
          <w:p w:rsidR="00F31BB6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  <w:r w:rsidR="00EA4AFE">
              <w:rPr>
                <w:b/>
                <w:sz w:val="18"/>
                <w:szCs w:val="18"/>
                <w:lang w:eastAsia="en-US"/>
              </w:rPr>
              <w:t xml:space="preserve"> (12)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3060" w:type="pct"/>
            <w:gridSpan w:val="7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794" w:type="pct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361" w:type="pct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3060" w:type="pct"/>
            <w:gridSpan w:val="7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794" w:type="pct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361" w:type="pct"/>
            <w:shd w:val="clear" w:color="auto" w:fill="FFFFFF"/>
            <w:vAlign w:val="center"/>
          </w:tcPr>
          <w:p w:rsidR="00F31BB6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 - III</w:t>
            </w:r>
          </w:p>
        </w:tc>
      </w:tr>
      <w:tr w:rsidR="00F31BB6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4215" w:type="pct"/>
            <w:gridSpan w:val="9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1300" w:type="pct"/>
            <w:gridSpan w:val="2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975" w:type="pct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1941" w:type="pct"/>
            <w:gridSpan w:val="4"/>
            <w:shd w:val="clear" w:color="auto" w:fill="FFFFFF"/>
            <w:vAlign w:val="center"/>
          </w:tcPr>
          <w:p w:rsidR="004C14AB" w:rsidRDefault="00B94754" w:rsidP="003D4E59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FINANSE I RACHUNKOWOŚĆ</w:t>
            </w:r>
            <w:r w:rsidR="004C14AB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>/</w:t>
            </w:r>
            <w:r w:rsidR="004C14AB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:rsidR="00F31BB6" w:rsidRPr="00C92F98" w:rsidRDefault="00B94754" w:rsidP="003D4E59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</w:t>
            </w:r>
            <w:r w:rsidR="003D4E59">
              <w:rPr>
                <w:b/>
                <w:sz w:val="18"/>
                <w:szCs w:val="18"/>
                <w:lang w:eastAsia="en-US"/>
              </w:rPr>
              <w:t>ADŻ</w:t>
            </w:r>
            <w:r>
              <w:rPr>
                <w:b/>
                <w:sz w:val="18"/>
                <w:szCs w:val="18"/>
                <w:lang w:eastAsia="en-US"/>
              </w:rPr>
              <w:t>ERSKA</w:t>
            </w:r>
          </w:p>
        </w:tc>
      </w:tr>
      <w:tr w:rsidR="00F31BB6" w:rsidRPr="007B0EA0" w:rsidTr="007C2DDF">
        <w:trPr>
          <w:trHeight w:val="368"/>
          <w:jc w:val="center"/>
        </w:trPr>
        <w:tc>
          <w:tcPr>
            <w:tcW w:w="1296" w:type="pct"/>
            <w:gridSpan w:val="3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3704" w:type="pct"/>
            <w:gridSpan w:val="8"/>
            <w:shd w:val="clear" w:color="auto" w:fill="FFFFFF"/>
            <w:vAlign w:val="center"/>
          </w:tcPr>
          <w:p w:rsidR="00F31BB6" w:rsidRPr="00C92F98" w:rsidRDefault="00B9475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MGR ROMAN GĄSECKI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4215" w:type="pct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788" w:type="pct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975" w:type="pct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1941" w:type="pct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88" w:type="pct"/>
            <w:shd w:val="clear" w:color="auto" w:fill="FFFFFF"/>
            <w:vAlign w:val="center"/>
          </w:tcPr>
          <w:p w:rsidR="003C5B03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975" w:type="pct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41" w:type="pct"/>
            <w:gridSpan w:val="4"/>
            <w:shd w:val="clear" w:color="auto" w:fill="FFFFFF"/>
            <w:vAlign w:val="center"/>
          </w:tcPr>
          <w:p w:rsidR="003C5B03" w:rsidRPr="00C92F98" w:rsidRDefault="005F3BA2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/ Egzamin końcowy</w:t>
            </w:r>
            <w:r w:rsidR="003D4E59">
              <w:rPr>
                <w:b/>
                <w:sz w:val="18"/>
                <w:szCs w:val="18"/>
                <w:lang w:eastAsia="en-US"/>
              </w:rPr>
              <w:t xml:space="preserve"> B2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4215" w:type="pct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788" w:type="pct"/>
            <w:shd w:val="clear" w:color="auto" w:fill="FFFFFF"/>
            <w:vAlign w:val="center"/>
          </w:tcPr>
          <w:p w:rsidR="003C5B03" w:rsidRPr="007B0EA0" w:rsidRDefault="003C5B03" w:rsidP="00EA4AF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975" w:type="pct"/>
            <w:gridSpan w:val="3"/>
            <w:shd w:val="clear" w:color="auto" w:fill="FFFFFF"/>
            <w:vAlign w:val="center"/>
          </w:tcPr>
          <w:p w:rsidR="003C5B03" w:rsidRPr="007B0EA0" w:rsidRDefault="003C5B03" w:rsidP="00EA4AF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1941" w:type="pct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88" w:type="pct"/>
            <w:shd w:val="clear" w:color="auto" w:fill="FFFFFF"/>
            <w:vAlign w:val="center"/>
          </w:tcPr>
          <w:p w:rsidR="003C5B03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975" w:type="pct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41" w:type="pct"/>
            <w:gridSpan w:val="4"/>
            <w:shd w:val="clear" w:color="auto" w:fill="FFFFFF"/>
            <w:vAlign w:val="center"/>
          </w:tcPr>
          <w:p w:rsidR="003C5B03" w:rsidRPr="00C92F98" w:rsidRDefault="005F3BA2" w:rsidP="005F3BA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/ Test kompetencyjny</w:t>
            </w:r>
            <w:r w:rsidR="003D4E59">
              <w:rPr>
                <w:b/>
                <w:sz w:val="18"/>
                <w:szCs w:val="18"/>
                <w:lang w:eastAsia="en-US"/>
              </w:rPr>
              <w:t xml:space="preserve"> B2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4215" w:type="pct"/>
            <w:gridSpan w:val="9"/>
            <w:shd w:val="clear" w:color="auto" w:fill="FFFFFF"/>
            <w:vAlign w:val="center"/>
          </w:tcPr>
          <w:p w:rsidR="008C1C52" w:rsidRPr="00DF005A" w:rsidRDefault="008C1C52" w:rsidP="00AA1F47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  <w:r w:rsidR="005F3BA2">
              <w:rPr>
                <w:b/>
                <w:sz w:val="18"/>
                <w:szCs w:val="18"/>
                <w:lang w:eastAsia="en-US"/>
              </w:rPr>
              <w:t xml:space="preserve"> / </w:t>
            </w:r>
            <w:r w:rsidR="00AA1F47">
              <w:rPr>
                <w:b/>
                <w:sz w:val="18"/>
                <w:szCs w:val="18"/>
                <w:lang w:eastAsia="en-US"/>
              </w:rPr>
              <w:t>NIEMIEC</w:t>
            </w:r>
            <w:r w:rsidR="007C2DDF">
              <w:rPr>
                <w:b/>
                <w:sz w:val="18"/>
                <w:szCs w:val="18"/>
                <w:lang w:eastAsia="en-US"/>
              </w:rPr>
              <w:t>K</w:t>
            </w:r>
            <w:r w:rsidR="005F3BA2"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4C14AB" w:rsidRPr="007B0EA0" w:rsidTr="007C2DDF">
        <w:trPr>
          <w:trHeight w:val="368"/>
          <w:jc w:val="center"/>
        </w:trPr>
        <w:tc>
          <w:tcPr>
            <w:tcW w:w="785" w:type="pct"/>
            <w:gridSpan w:val="2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4215" w:type="pct"/>
            <w:gridSpan w:val="9"/>
            <w:shd w:val="clear" w:color="auto" w:fill="FFFFFF"/>
            <w:vAlign w:val="center"/>
          </w:tcPr>
          <w:p w:rsidR="00A3718A" w:rsidRPr="00110AEE" w:rsidRDefault="00AA1F47" w:rsidP="004C14AB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AA1F47">
              <w:rPr>
                <w:iCs/>
                <w:sz w:val="18"/>
                <w:szCs w:val="18"/>
              </w:rPr>
              <w:t>Celem lektoratu jest nabycie i rozwijanie  przez studentów umiejętności językowych odpowiadających poziomowi egzaminu końcowego (B2 wg skali Rady Europy).  Realizowany program obejmuje rozwijanie czterech sprawności językowych (rozumienia tekstu pisanego, rozumienia tekstu słuchanego, mówienia, pisania), wprowadzenie i utrwalenie nowego materiału leksykalnego na podstawie analizowanych tekstów oraz omawianych zagadnień, poznawanie elementów kultury, historii i geogr</w:t>
            </w:r>
            <w:r>
              <w:rPr>
                <w:iCs/>
                <w:sz w:val="18"/>
                <w:szCs w:val="18"/>
              </w:rPr>
              <w:t>afii krajów niemieckojęzycznych</w:t>
            </w:r>
            <w:r w:rsidR="003D4E59">
              <w:rPr>
                <w:iCs/>
                <w:sz w:val="18"/>
                <w:szCs w:val="18"/>
              </w:rPr>
              <w:t>)</w:t>
            </w:r>
            <w:r w:rsidR="005F3BA2" w:rsidRPr="00BA6A4D">
              <w:rPr>
                <w:iCs/>
                <w:sz w:val="18"/>
                <w:szCs w:val="18"/>
              </w:rPr>
              <w:t>.</w:t>
            </w:r>
          </w:p>
        </w:tc>
      </w:tr>
      <w:tr w:rsidR="00F31BB6" w:rsidRPr="007B0EA0" w:rsidTr="007C2DDF">
        <w:trPr>
          <w:trHeight w:val="368"/>
          <w:jc w:val="center"/>
        </w:trPr>
        <w:tc>
          <w:tcPr>
            <w:tcW w:w="1296" w:type="pct"/>
            <w:gridSpan w:val="3"/>
            <w:shd w:val="clear" w:color="auto" w:fill="FFFFFF"/>
            <w:vAlign w:val="center"/>
          </w:tcPr>
          <w:p w:rsidR="00F31BB6" w:rsidRPr="007B0EA0" w:rsidRDefault="00F31BB6" w:rsidP="00CC35C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Wymagania </w:t>
            </w:r>
            <w:r w:rsidR="005F3BA2">
              <w:rPr>
                <w:sz w:val="18"/>
                <w:szCs w:val="18"/>
                <w:lang w:eastAsia="en-US"/>
              </w:rPr>
              <w:t>wstępne</w:t>
            </w:r>
          </w:p>
        </w:tc>
        <w:tc>
          <w:tcPr>
            <w:tcW w:w="3704" w:type="pct"/>
            <w:gridSpan w:val="8"/>
            <w:shd w:val="clear" w:color="auto" w:fill="FFFFFF"/>
            <w:vAlign w:val="center"/>
          </w:tcPr>
          <w:p w:rsidR="00F31BB6" w:rsidRPr="0016080E" w:rsidRDefault="005F3BA2" w:rsidP="00AA1F4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5F3BA2">
              <w:rPr>
                <w:sz w:val="18"/>
                <w:szCs w:val="18"/>
                <w:lang w:eastAsia="en-US"/>
              </w:rPr>
              <w:t xml:space="preserve">Język polski – gramatyka; język </w:t>
            </w:r>
            <w:r w:rsidR="00AA1F47">
              <w:rPr>
                <w:sz w:val="18"/>
                <w:szCs w:val="18"/>
                <w:lang w:eastAsia="en-US"/>
              </w:rPr>
              <w:t>niemiec</w:t>
            </w:r>
            <w:r w:rsidRPr="005F3BA2">
              <w:rPr>
                <w:sz w:val="18"/>
                <w:szCs w:val="18"/>
                <w:lang w:eastAsia="en-US"/>
              </w:rPr>
              <w:t xml:space="preserve">ki –matura pisemna </w:t>
            </w:r>
            <w:r>
              <w:rPr>
                <w:sz w:val="18"/>
                <w:szCs w:val="18"/>
                <w:lang w:eastAsia="en-US"/>
              </w:rPr>
              <w:t>(</w:t>
            </w:r>
            <w:r w:rsidRPr="005F3BA2">
              <w:rPr>
                <w:sz w:val="18"/>
                <w:szCs w:val="18"/>
                <w:lang w:eastAsia="en-US"/>
              </w:rPr>
              <w:t>poziom podstawowy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</w:tr>
      <w:tr w:rsidR="00F31BB6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4C14AB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62"/>
          <w:jc w:val="center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23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4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157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</w:p>
        </w:tc>
      </w:tr>
      <w:tr w:rsidR="00F31BB6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800AD">
            <w:pPr>
              <w:spacing w:line="288" w:lineRule="auto"/>
              <w:rPr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4C14AB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3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BA2FDD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4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1573" w:type="pct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800AD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4C14AB" w:rsidRDefault="004C14AB" w:rsidP="007800AD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4C14AB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7C787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3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1C" w:rsidRDefault="00AF2A1C" w:rsidP="00AA1F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 xml:space="preserve">Potrafi zrozumieć standardowe wypowiedzi w języku </w:t>
            </w:r>
            <w:r w:rsidR="00AA1F47">
              <w:rPr>
                <w:sz w:val="18"/>
                <w:szCs w:val="18"/>
              </w:rPr>
              <w:t>niemieckim</w:t>
            </w:r>
            <w:r w:rsidRPr="00AF2A1C">
              <w:rPr>
                <w:sz w:val="18"/>
                <w:szCs w:val="18"/>
              </w:rPr>
              <w:t>, z zakresu życia codziennego, akademickiego i zawodowego. Rozumie dłuższe wypowiedzi, np. główne zagadnienia wykładu, przemówienia, prezentacji i dyskusji (pod warunkiem, że zna tematykę wypowiedzi). Potrafi wypowiedzieć się i uczestniczyć w rozmowie na tematy ogólne, podając swoje argumenty, zgadzać się lub nie zgadzać się z rozmówcą. Potrafi opisywać zagadnienie, opisywać konkretny przedmiot lub proces. Potrafi czytać ze zrozumieniem nowe teksty w języku</w:t>
            </w:r>
            <w:r w:rsidR="00AA1F47">
              <w:rPr>
                <w:sz w:val="18"/>
                <w:szCs w:val="18"/>
              </w:rPr>
              <w:t xml:space="preserve"> niemieckim</w:t>
            </w:r>
            <w:r w:rsidRPr="00AF2A1C">
              <w:rPr>
                <w:sz w:val="18"/>
                <w:szCs w:val="18"/>
              </w:rPr>
              <w:t>, popularnonaukowe i z zakresu swojej specjalności.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AF2A1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K_U11</w:t>
            </w:r>
          </w:p>
        </w:tc>
        <w:tc>
          <w:tcPr>
            <w:tcW w:w="4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1C" w:rsidRDefault="00AF2A1C" w:rsidP="00AF2A1C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rFonts w:eastAsia="Batang"/>
                <w:sz w:val="18"/>
                <w:szCs w:val="18"/>
              </w:rPr>
              <w:t>S1P_</w:t>
            </w:r>
            <w:r>
              <w:rPr>
                <w:rFonts w:eastAsia="Batang"/>
                <w:sz w:val="18"/>
                <w:szCs w:val="18"/>
              </w:rPr>
              <w:t>U11</w:t>
            </w:r>
          </w:p>
        </w:tc>
        <w:tc>
          <w:tcPr>
            <w:tcW w:w="1573" w:type="pct"/>
            <w:gridSpan w:val="3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7877" w:rsidRDefault="007C7877" w:rsidP="007C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s</w:t>
            </w:r>
            <w:r w:rsidR="00AF2A1C" w:rsidRPr="00AF2A1C">
              <w:rPr>
                <w:sz w:val="18"/>
                <w:szCs w:val="18"/>
              </w:rPr>
              <w:t xml:space="preserve">łuchanie różnorodnych wypowiedzi w nawiązaniu do omawianych zagadnień; </w:t>
            </w:r>
          </w:p>
          <w:p w:rsidR="007C7877" w:rsidRDefault="007C7877" w:rsidP="007C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ćwiczenie rozumienia tekstu, </w:t>
            </w:r>
            <w:r w:rsidRPr="007C7877">
              <w:rPr>
                <w:sz w:val="18"/>
                <w:szCs w:val="18"/>
              </w:rPr>
              <w:t xml:space="preserve"> wyszukiwanie szczegółowych informacji w tekście; logiczne dopasowywani</w:t>
            </w:r>
            <w:r>
              <w:rPr>
                <w:sz w:val="18"/>
                <w:szCs w:val="18"/>
              </w:rPr>
              <w:t>e brakujących fragmentów tekstu;</w:t>
            </w:r>
          </w:p>
          <w:p w:rsidR="007C7877" w:rsidRDefault="007C7877" w:rsidP="007C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o</w:t>
            </w:r>
            <w:r w:rsidR="00AF2A1C" w:rsidRPr="00AF2A1C">
              <w:rPr>
                <w:sz w:val="18"/>
                <w:szCs w:val="18"/>
              </w:rPr>
              <w:t xml:space="preserve">dpowiadanie na pytania lektora; ćwiczenie krótkiej </w:t>
            </w:r>
            <w:r>
              <w:rPr>
                <w:sz w:val="18"/>
                <w:szCs w:val="18"/>
              </w:rPr>
              <w:t xml:space="preserve">i </w:t>
            </w:r>
            <w:r w:rsidR="00AF2A1C" w:rsidRPr="00AF2A1C">
              <w:rPr>
                <w:sz w:val="18"/>
                <w:szCs w:val="18"/>
              </w:rPr>
              <w:t xml:space="preserve"> dłuższej wypowiedzi</w:t>
            </w:r>
            <w:r>
              <w:rPr>
                <w:sz w:val="18"/>
                <w:szCs w:val="18"/>
              </w:rPr>
              <w:t>; zajmowanie stanowiska</w:t>
            </w:r>
            <w:r w:rsidR="00AF2A1C" w:rsidRPr="00AF2A1C">
              <w:rPr>
                <w:sz w:val="18"/>
                <w:szCs w:val="18"/>
              </w:rPr>
              <w:t>.</w:t>
            </w:r>
          </w:p>
          <w:p w:rsidR="007118B6" w:rsidRDefault="007C7877" w:rsidP="007118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4) a</w:t>
            </w:r>
            <w:r w:rsidRPr="007C7877">
              <w:rPr>
                <w:sz w:val="18"/>
                <w:szCs w:val="18"/>
              </w:rPr>
              <w:t>naliza modelowych tekstów: poznawanie typowych zwrotów i struktury tekstu (wypracowanie, list, raport) na zajęciach</w:t>
            </w:r>
            <w:r>
              <w:rPr>
                <w:sz w:val="18"/>
                <w:szCs w:val="18"/>
              </w:rPr>
              <w:t>; t</w:t>
            </w:r>
            <w:r w:rsidRPr="007C7877">
              <w:rPr>
                <w:sz w:val="18"/>
                <w:szCs w:val="18"/>
              </w:rPr>
              <w:t>worzenie własnych form pisemnych w ramach pracy własnej</w:t>
            </w:r>
            <w:r>
              <w:rPr>
                <w:sz w:val="18"/>
                <w:szCs w:val="18"/>
              </w:rPr>
              <w:t>;</w:t>
            </w:r>
          </w:p>
          <w:p w:rsidR="00AF2A1C" w:rsidRDefault="007C7877" w:rsidP="007118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5) r</w:t>
            </w:r>
            <w:r w:rsidRPr="007C7877">
              <w:rPr>
                <w:sz w:val="18"/>
                <w:szCs w:val="18"/>
              </w:rPr>
              <w:t>ozw</w:t>
            </w:r>
            <w:r w:rsidR="00AB0D4A">
              <w:rPr>
                <w:sz w:val="18"/>
                <w:szCs w:val="18"/>
              </w:rPr>
              <w:t>iązywanie testów leksykalno-gram</w:t>
            </w:r>
            <w:r w:rsidRPr="007C7877">
              <w:rPr>
                <w:sz w:val="18"/>
                <w:szCs w:val="18"/>
              </w:rPr>
              <w:t>atycznych.</w:t>
            </w: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4C14AB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AA1F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 xml:space="preserve">Rozumie konieczność kontynuowania nauki języka </w:t>
            </w:r>
            <w:r w:rsidR="00AA1F47">
              <w:rPr>
                <w:sz w:val="18"/>
                <w:szCs w:val="18"/>
              </w:rPr>
              <w:t>niemieck</w:t>
            </w:r>
            <w:r w:rsidRPr="00AF2A1C">
              <w:rPr>
                <w:sz w:val="18"/>
                <w:szCs w:val="18"/>
              </w:rPr>
              <w:t>iego, w trakcie i po studiach, szczególnie w kierunku swojej specjalności.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B2501D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4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rFonts w:eastAsia="Batang"/>
                <w:sz w:val="18"/>
                <w:szCs w:val="18"/>
              </w:rPr>
              <w:t>S1P_KO1</w:t>
            </w:r>
          </w:p>
        </w:tc>
        <w:tc>
          <w:tcPr>
            <w:tcW w:w="1573" w:type="pct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2A1C" w:rsidRDefault="00AF2A1C" w:rsidP="00C35CFD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>Aktywność na zajęciach</w:t>
            </w:r>
            <w:r>
              <w:rPr>
                <w:sz w:val="18"/>
                <w:szCs w:val="18"/>
              </w:rPr>
              <w:t>.</w:t>
            </w:r>
          </w:p>
          <w:p w:rsidR="00AF2A1C" w:rsidRDefault="00AF2A1C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AF2A1C" w:rsidRDefault="00AA1F47" w:rsidP="00BA2FDD">
            <w:pPr>
              <w:spacing w:line="288" w:lineRule="auto"/>
              <w:rPr>
                <w:sz w:val="18"/>
                <w:szCs w:val="18"/>
              </w:rPr>
            </w:pPr>
            <w:r w:rsidRPr="00AA1F47">
              <w:rPr>
                <w:sz w:val="18"/>
                <w:szCs w:val="18"/>
              </w:rPr>
              <w:t>Odpowiedzi na pytania lektora; zadaw</w:t>
            </w:r>
            <w:r>
              <w:rPr>
                <w:sz w:val="18"/>
                <w:szCs w:val="18"/>
              </w:rPr>
              <w:t>a</w:t>
            </w:r>
            <w:r w:rsidRPr="00AA1F47">
              <w:rPr>
                <w:sz w:val="18"/>
                <w:szCs w:val="18"/>
              </w:rPr>
              <w:t>nie pytań innemu studentowi; analizowanie tekstów na zajęciach; tworzenie własnej wypowiedzi ustnej i pisemnej</w:t>
            </w:r>
            <w:r w:rsidR="00AF2A1C" w:rsidRPr="00AF2A1C">
              <w:rPr>
                <w:sz w:val="18"/>
                <w:szCs w:val="18"/>
              </w:rPr>
              <w:t>.</w:t>
            </w:r>
          </w:p>
        </w:tc>
      </w:tr>
      <w:tr w:rsidR="004C14AB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1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Default="00AA1F47" w:rsidP="00AF2A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1F47">
              <w:rPr>
                <w:sz w:val="18"/>
                <w:szCs w:val="18"/>
              </w:rPr>
              <w:t>Ma wyobrażenie o środowisku typowym dla obszaru języka niemieckiego. Zna przykłady z historii, geografii, kultury i techniki niemieckiego obszaru językowego. Rozumie teksty i wypowiedzi, dotyczące spraw ogólnych i życia codziennego.</w:t>
            </w:r>
            <w:r w:rsidR="00AF2A1C" w:rsidRPr="00AF2A1C">
              <w:rPr>
                <w:sz w:val="18"/>
                <w:szCs w:val="18"/>
              </w:rPr>
              <w:t>.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K_K07</w:t>
            </w:r>
          </w:p>
        </w:tc>
        <w:tc>
          <w:tcPr>
            <w:tcW w:w="45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rFonts w:eastAsia="Batang"/>
                <w:sz w:val="18"/>
                <w:szCs w:val="18"/>
              </w:rPr>
              <w:t>S1P_KO7</w:t>
            </w:r>
          </w:p>
        </w:tc>
        <w:tc>
          <w:tcPr>
            <w:tcW w:w="157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4C14AB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Pr="007B0EA0" w:rsidRDefault="00AF2A1C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31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1C" w:rsidRPr="0021278A" w:rsidRDefault="00AF2A1C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1C" w:rsidRPr="00D02DE5" w:rsidRDefault="00AF2A1C" w:rsidP="00A760BF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2A1C" w:rsidRPr="00D02DE5" w:rsidRDefault="00AF2A1C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3" w:type="pct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2A1C" w:rsidRPr="007B0EA0" w:rsidTr="007C2DDF">
        <w:trPr>
          <w:trHeight w:val="423"/>
          <w:jc w:val="center"/>
        </w:trPr>
        <w:tc>
          <w:tcPr>
            <w:tcW w:w="5000" w:type="pct"/>
            <w:gridSpan w:val="11"/>
            <w:shd w:val="clear" w:color="auto" w:fill="FFFFFF"/>
            <w:vAlign w:val="center"/>
          </w:tcPr>
          <w:p w:rsidR="00AF2A1C" w:rsidRPr="002A48A9" w:rsidRDefault="00AF2A1C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AF2A1C" w:rsidRPr="007B0EA0" w:rsidTr="007C2DDF">
        <w:trPr>
          <w:trHeight w:val="220"/>
          <w:jc w:val="center"/>
        </w:trPr>
        <w:tc>
          <w:tcPr>
            <w:tcW w:w="5000" w:type="pct"/>
            <w:gridSpan w:val="11"/>
            <w:shd w:val="clear" w:color="auto" w:fill="FFFFFF"/>
            <w:vAlign w:val="center"/>
          </w:tcPr>
          <w:p w:rsidR="00AF2A1C" w:rsidRPr="002A48A9" w:rsidRDefault="00AF2A1C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Pr="00A760BF" w:rsidRDefault="00AF2A1C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CC162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tbl>
            <w:tblPr>
              <w:tblW w:w="1072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1"/>
              <w:gridCol w:w="9416"/>
              <w:gridCol w:w="59"/>
              <w:gridCol w:w="1148"/>
            </w:tblGrid>
            <w:tr w:rsidR="00AA1F47" w:rsidRPr="00AA1F47" w:rsidTr="0035274A">
              <w:trPr>
                <w:trHeight w:val="420"/>
              </w:trPr>
              <w:tc>
                <w:tcPr>
                  <w:tcW w:w="10724" w:type="dxa"/>
                  <w:gridSpan w:val="4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AA1F47" w:rsidP="0036750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A1F47">
                    <w:rPr>
                      <w:b/>
                      <w:bCs/>
                      <w:sz w:val="18"/>
                      <w:szCs w:val="18"/>
                    </w:rPr>
                    <w:t>Semestr I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AA1F47" w:rsidP="0036750D">
                  <w:pPr>
                    <w:rPr>
                      <w:sz w:val="18"/>
                      <w:szCs w:val="18"/>
                      <w:u w:val="single"/>
                    </w:rPr>
                  </w:pPr>
                  <w:r w:rsidRPr="00AA1F47">
                    <w:rPr>
                      <w:sz w:val="18"/>
                      <w:szCs w:val="18"/>
                      <w:u w:val="single"/>
                    </w:rPr>
                    <w:t>Tematyka</w:t>
                  </w:r>
                  <w:r w:rsidRPr="00AA1F47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9933DB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ja i moje środowisko, </w:t>
                  </w:r>
                  <w:r w:rsidR="00CF27DD">
                    <w:rPr>
                      <w:sz w:val="18"/>
                      <w:szCs w:val="18"/>
                    </w:rPr>
                    <w:t>nawiązywanie kontakt</w:t>
                  </w:r>
                  <w:r w:rsidR="00650FDE">
                    <w:rPr>
                      <w:sz w:val="18"/>
                      <w:szCs w:val="18"/>
                    </w:rPr>
                    <w:t>ów z przedstawicielami innych narodowości</w:t>
                  </w:r>
                  <w:r w:rsidR="00CF27DD">
                    <w:rPr>
                      <w:sz w:val="18"/>
                      <w:szCs w:val="18"/>
                    </w:rPr>
                    <w:t>,</w:t>
                  </w:r>
                </w:p>
              </w:tc>
            </w:tr>
            <w:tr w:rsidR="00AA1F47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AA1F47" w:rsidP="0035274A">
                  <w:pPr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życie rodzinne:  stopnie pokrewieństwa, wzajemne relacje,</w:t>
                  </w:r>
                  <w:r w:rsidR="00CF27DD">
                    <w:rPr>
                      <w:sz w:val="18"/>
                      <w:szCs w:val="18"/>
                    </w:rPr>
                    <w:t xml:space="preserve"> obowiązki domowe,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AA1F47" w:rsidP="0035274A">
                  <w:pPr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wolny czas, aktywne formy wypoczynku,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CF27DD" w:rsidRDefault="00CF27DD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moda, wygląd zewnętrzny, </w:t>
                  </w:r>
                  <w:r w:rsidR="00650FDE">
                    <w:rPr>
                      <w:sz w:val="18"/>
                      <w:szCs w:val="18"/>
                    </w:rPr>
                    <w:t xml:space="preserve">jego </w:t>
                  </w:r>
                  <w:r>
                    <w:rPr>
                      <w:sz w:val="18"/>
                      <w:szCs w:val="18"/>
                    </w:rPr>
                    <w:t>znaczenie w życiu zawodowym i prywatnym,</w:t>
                  </w:r>
                </w:p>
                <w:p w:rsidR="005D06D6" w:rsidRPr="00AA1F47" w:rsidRDefault="005D06D6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3B19D6">
                    <w:rPr>
                      <w:sz w:val="18"/>
                      <w:szCs w:val="18"/>
                    </w:rPr>
                    <w:t>rodzaje świąt (</w:t>
                  </w:r>
                  <w:r w:rsidR="0012633E">
                    <w:rPr>
                      <w:sz w:val="18"/>
                      <w:szCs w:val="18"/>
                    </w:rPr>
                    <w:t xml:space="preserve"> oficjalne, religijne,</w:t>
                  </w:r>
                  <w:r w:rsidR="00650FDE">
                    <w:rPr>
                      <w:sz w:val="18"/>
                      <w:szCs w:val="18"/>
                    </w:rPr>
                    <w:t xml:space="preserve"> prywatne), zwyczaje świąteczne,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650FDE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AA1F47">
                    <w:rPr>
                      <w:sz w:val="18"/>
                      <w:szCs w:val="18"/>
                    </w:rPr>
                    <w:t>kulinaria: kuchnia niemiecka/polska,  nawyki żywieniowe, zdrowy styl życia,</w:t>
                  </w:r>
                </w:p>
              </w:tc>
            </w:tr>
            <w:tr w:rsidR="00AA1F47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Default="00650FDE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D237B2">
                    <w:rPr>
                      <w:sz w:val="18"/>
                      <w:szCs w:val="18"/>
                    </w:rPr>
                    <w:t xml:space="preserve">kraje niemieckiego obszaru językowego: Austria, Niemcy, Szwajcaria, </w:t>
                  </w:r>
                  <w:r w:rsidR="00864CEC">
                    <w:rPr>
                      <w:sz w:val="18"/>
                      <w:szCs w:val="18"/>
                    </w:rPr>
                    <w:t>tradycja/współczesność,</w:t>
                  </w:r>
                </w:p>
                <w:p w:rsidR="00864CEC" w:rsidRPr="00AA1F47" w:rsidRDefault="00864CEC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wynajem mieszkania, urządzanie mieszkania/domu,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Default="00AA1F47" w:rsidP="0035274A">
                  <w:pPr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życie w mieście/na wsi: pozytywy, negatywy</w:t>
                  </w:r>
                  <w:r w:rsidR="00AD64E1">
                    <w:rPr>
                      <w:sz w:val="18"/>
                      <w:szCs w:val="18"/>
                    </w:rPr>
                    <w:t>,</w:t>
                  </w:r>
                </w:p>
                <w:p w:rsidR="00AD64E1" w:rsidRPr="00AA1F47" w:rsidRDefault="00AD64E1" w:rsidP="0035274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pory roku, prognoza pogody.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D64E1" w:rsidRDefault="00AD64E1" w:rsidP="0036750D">
                  <w:pPr>
                    <w:rPr>
                      <w:sz w:val="18"/>
                      <w:szCs w:val="18"/>
                      <w:u w:val="single"/>
                    </w:rPr>
                  </w:pPr>
                </w:p>
                <w:p w:rsidR="00AA1F47" w:rsidRDefault="00AD64E1" w:rsidP="0036750D">
                  <w:pPr>
                    <w:rPr>
                      <w:sz w:val="18"/>
                      <w:szCs w:val="18"/>
                      <w:u w:val="single"/>
                    </w:rPr>
                  </w:pPr>
                  <w:r>
                    <w:rPr>
                      <w:sz w:val="18"/>
                      <w:szCs w:val="18"/>
                      <w:u w:val="single"/>
                    </w:rPr>
                    <w:t xml:space="preserve">Zagadnienia gramatyczne: </w:t>
                  </w:r>
                </w:p>
                <w:p w:rsidR="00AD64E1" w:rsidRPr="00AA1F47" w:rsidRDefault="00AD64E1" w:rsidP="0036750D">
                  <w:pPr>
                    <w:rPr>
                      <w:sz w:val="18"/>
                      <w:szCs w:val="18"/>
                      <w:u w:val="single"/>
                    </w:rPr>
                  </w:pPr>
                  <w:r w:rsidRPr="00AA1F47">
                    <w:rPr>
                      <w:sz w:val="18"/>
                      <w:szCs w:val="18"/>
                    </w:rPr>
                    <w:t>- odmiana czasownika (powtórzenie): czasowniki nieregularne, rozdzielnie/nierozdzielnie złożone, modalne, tryb rozkazujący,</w:t>
                  </w:r>
                </w:p>
              </w:tc>
            </w:tr>
            <w:tr w:rsidR="00AD64E1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AD64E1" w:rsidRPr="00AD64E1" w:rsidRDefault="00AD64E1" w:rsidP="0036750D">
                  <w:pPr>
                    <w:rPr>
                      <w:sz w:val="18"/>
                      <w:szCs w:val="18"/>
                    </w:rPr>
                  </w:pPr>
                  <w:r w:rsidRPr="00AD64E1">
                    <w:rPr>
                      <w:sz w:val="18"/>
                      <w:szCs w:val="18"/>
                    </w:rPr>
                    <w:t xml:space="preserve">- czasy </w:t>
                  </w:r>
                  <w:r>
                    <w:rPr>
                      <w:sz w:val="18"/>
                      <w:szCs w:val="18"/>
                    </w:rPr>
                    <w:t xml:space="preserve">przeszłe: </w:t>
                  </w:r>
                  <w:r w:rsidRPr="00AD64E1">
                    <w:rPr>
                      <w:i/>
                      <w:sz w:val="18"/>
                      <w:szCs w:val="18"/>
                    </w:rPr>
                    <w:t xml:space="preserve">Perfekt, </w:t>
                  </w:r>
                  <w:proofErr w:type="spellStart"/>
                  <w:r w:rsidRPr="00AD64E1">
                    <w:rPr>
                      <w:i/>
                      <w:sz w:val="18"/>
                      <w:szCs w:val="18"/>
                    </w:rPr>
                    <w:t>Imperfekt</w:t>
                  </w:r>
                  <w:proofErr w:type="spellEnd"/>
                  <w:r w:rsidRPr="00AD64E1">
                    <w:rPr>
                      <w:i/>
                      <w:sz w:val="18"/>
                      <w:szCs w:val="18"/>
                    </w:rPr>
                    <w:t>,</w:t>
                  </w:r>
                </w:p>
              </w:tc>
            </w:tr>
            <w:tr w:rsidR="00AA1F47" w:rsidRPr="00AA1F47" w:rsidTr="0035274A">
              <w:trPr>
                <w:trHeight w:val="58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D64E1" w:rsidRPr="00AA1F47" w:rsidRDefault="00AD64E1" w:rsidP="00650FD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9473A1" w:rsidRPr="00AA1F47">
                    <w:rPr>
                      <w:sz w:val="18"/>
                      <w:szCs w:val="18"/>
                    </w:rPr>
                    <w:t>czasowniki wymagające dopełnienia w odpowiednim przypadku, rekcja czasownika</w:t>
                  </w:r>
                  <w:r w:rsidR="009473A1">
                    <w:rPr>
                      <w:sz w:val="18"/>
                      <w:szCs w:val="18"/>
                    </w:rPr>
                    <w:t>,</w:t>
                  </w:r>
                </w:p>
              </w:tc>
            </w:tr>
            <w:tr w:rsidR="00AA1F47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9473A1" w:rsidP="00650FD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zdanie złożone współrzędnie, szyk zdania prosty/przestawny</w:t>
                  </w:r>
                </w:p>
              </w:tc>
            </w:tr>
            <w:tr w:rsidR="00AA1F47" w:rsidRPr="00AA1F47" w:rsidTr="0035274A">
              <w:trPr>
                <w:trHeight w:val="317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AA1F47" w:rsidRDefault="009473A1" w:rsidP="00650FD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 xml:space="preserve">- zdanie dopełnieniowe i zdanie pytające zależne: spójniki </w:t>
                  </w:r>
                  <w:proofErr w:type="spellStart"/>
                  <w:r w:rsidRPr="00AA1F47">
                    <w:rPr>
                      <w:i/>
                      <w:iCs/>
                      <w:sz w:val="18"/>
                      <w:szCs w:val="18"/>
                    </w:rPr>
                    <w:t>dass</w:t>
                  </w:r>
                  <w:proofErr w:type="spellEnd"/>
                  <w:r w:rsidRPr="00AA1F47">
                    <w:rPr>
                      <w:i/>
                      <w:iCs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AA1F47">
                    <w:rPr>
                      <w:i/>
                      <w:iCs/>
                      <w:sz w:val="18"/>
                      <w:szCs w:val="18"/>
                    </w:rPr>
                    <w:t>ob</w:t>
                  </w:r>
                  <w:proofErr w:type="spellEnd"/>
                  <w:r w:rsidRPr="00AA1F47">
                    <w:rPr>
                      <w:sz w:val="18"/>
                      <w:szCs w:val="18"/>
                    </w:rPr>
                    <w:t>,</w:t>
                  </w:r>
                </w:p>
              </w:tc>
            </w:tr>
            <w:tr w:rsidR="00AA1F47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</w:tcBorders>
                  <w:shd w:val="clear" w:color="auto" w:fill="auto"/>
                  <w:vAlign w:val="center"/>
                  <w:hideMark/>
                </w:tcPr>
                <w:p w:rsidR="009473A1" w:rsidRDefault="009473A1" w:rsidP="009473A1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odmiana rzeczownika: mocna, słaba, nieregularna/mieszana,</w:t>
                  </w:r>
                </w:p>
                <w:p w:rsidR="009473A1" w:rsidRPr="00AA1F47" w:rsidRDefault="009473A1" w:rsidP="009473A1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testy i ćwiczenia zbiorcze przygotowujące do egzaminu (poziom A2)</w:t>
                  </w:r>
                  <w:r w:rsidR="00121217">
                    <w:rPr>
                      <w:sz w:val="18"/>
                      <w:szCs w:val="18"/>
                    </w:rPr>
                    <w:t>.</w:t>
                  </w:r>
                </w:p>
              </w:tc>
            </w:tr>
            <w:tr w:rsidR="00AA1F47" w:rsidRPr="00AA1F47" w:rsidTr="0035274A">
              <w:trPr>
                <w:trHeight w:val="255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7C2DDF" w:rsidRDefault="007C2DDF"/>
                <w:p w:rsidR="007C2DDF" w:rsidRDefault="007C2DDF"/>
                <w:tbl>
                  <w:tblPr>
                    <w:tblW w:w="941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16"/>
                  </w:tblGrid>
                  <w:tr w:rsidR="00EA3AC3" w:rsidRPr="0036750D" w:rsidTr="0035274A">
                    <w:trPr>
                      <w:trHeight w:val="450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EA3AC3" w:rsidRPr="0036750D" w:rsidRDefault="00EA3AC3" w:rsidP="00EA3AC3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b/>
                            <w:bCs/>
                            <w:sz w:val="18"/>
                            <w:szCs w:val="18"/>
                          </w:rPr>
                          <w:t>Semestr II</w:t>
                        </w:r>
                      </w:p>
                    </w:tc>
                  </w:tr>
                  <w:tr w:rsidR="00EA3AC3" w:rsidRPr="0036750D" w:rsidTr="0035274A">
                    <w:trPr>
                      <w:trHeight w:val="255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EA3AC3" w:rsidRPr="0036750D" w:rsidRDefault="00EA3AC3" w:rsidP="00EA3AC3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36750D">
                          <w:rPr>
                            <w:sz w:val="18"/>
                            <w:szCs w:val="18"/>
                            <w:u w:val="single"/>
                          </w:rPr>
                          <w:lastRenderedPageBreak/>
                          <w:t>Tematyka</w:t>
                        </w:r>
                        <w:r w:rsidRPr="0036750D"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</w:tc>
                  </w:tr>
                  <w:tr w:rsidR="00EA3AC3" w:rsidRPr="0036750D" w:rsidTr="0035274A">
                    <w:trPr>
                      <w:trHeight w:val="255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EA3AC3" w:rsidRPr="0036750D" w:rsidRDefault="00EA3AC3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z wizytą u lekarza, choroby, dolegliwości/bóle,</w:t>
                        </w:r>
                        <w:r w:rsidR="00B80057">
                          <w:rPr>
                            <w:sz w:val="18"/>
                            <w:szCs w:val="18"/>
                          </w:rPr>
                          <w:t xml:space="preserve"> choroby cywilizacyjne,</w:t>
                        </w:r>
                      </w:p>
                    </w:tc>
                  </w:tr>
                  <w:tr w:rsidR="00EA3AC3" w:rsidRPr="0036750D" w:rsidTr="0035274A">
                    <w:trPr>
                      <w:trHeight w:val="255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EA3AC3" w:rsidRPr="0036750D" w:rsidRDefault="00EA3AC3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wynalazki, wynalazcy/niemieccy laureaci nagrody Nobla,</w:t>
                        </w:r>
                      </w:p>
                    </w:tc>
                  </w:tr>
                  <w:tr w:rsidR="00EA3AC3" w:rsidRPr="0036750D" w:rsidTr="0035274A">
                    <w:trPr>
                      <w:trHeight w:val="255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EA3AC3" w:rsidRDefault="00EA3AC3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życie zawodowe, ubieganie się o pracę, praktyka zawodowa,</w:t>
                        </w:r>
                        <w:r w:rsidR="00B80057">
                          <w:rPr>
                            <w:sz w:val="18"/>
                            <w:szCs w:val="18"/>
                          </w:rPr>
                          <w:t xml:space="preserve"> praca za granicą, załatwianie formalności,</w:t>
                        </w:r>
                      </w:p>
                      <w:p w:rsidR="00EA3AC3" w:rsidRDefault="00EA3AC3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studia w Niemczech, rodzaje uczelni wyższych, znane uniwersytety,</w:t>
                        </w:r>
                      </w:p>
                      <w:p w:rsidR="00EA3AC3" w:rsidRPr="0036750D" w:rsidRDefault="00EA3AC3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usługi, na poczcie, w banku</w:t>
                        </w:r>
                        <w:r w:rsidR="00B80057"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</w:tc>
                  </w:tr>
                  <w:tr w:rsidR="00B80057" w:rsidRPr="0036750D" w:rsidTr="0035274A">
                    <w:trPr>
                      <w:trHeight w:val="510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B80057" w:rsidRDefault="00B80057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kontakty towarzyskie, zasady dobrego wychowania (savoir-vivre),</w:t>
                        </w:r>
                      </w:p>
                      <w:p w:rsidR="00B80057" w:rsidRPr="0036750D" w:rsidRDefault="00B80057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partie polityczne, wybory, system polityczny w Niemczech,</w:t>
                        </w:r>
                      </w:p>
                    </w:tc>
                  </w:tr>
                  <w:tr w:rsidR="00B80057" w:rsidRPr="0036750D" w:rsidTr="0035274A">
                    <w:trPr>
                      <w:trHeight w:val="510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B80057" w:rsidRPr="0036750D" w:rsidRDefault="00B80057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 xml:space="preserve">- niemieckie regiony, </w:t>
                        </w:r>
                        <w:r w:rsidR="006D1FDD">
                          <w:rPr>
                            <w:sz w:val="18"/>
                            <w:szCs w:val="18"/>
                          </w:rPr>
                          <w:t>aglomeracje: np. Berlin</w:t>
                        </w:r>
                        <w:r w:rsidRPr="0036750D">
                          <w:rPr>
                            <w:sz w:val="18"/>
                            <w:szCs w:val="18"/>
                          </w:rPr>
                          <w:t>,</w:t>
                        </w:r>
                        <w:r w:rsidR="006D1FDD">
                          <w:rPr>
                            <w:sz w:val="18"/>
                            <w:szCs w:val="18"/>
                          </w:rPr>
                          <w:t xml:space="preserve"> Hamburg,</w:t>
                        </w:r>
                      </w:p>
                    </w:tc>
                  </w:tr>
                  <w:tr w:rsidR="00B80057" w:rsidRPr="0036750D" w:rsidTr="0035274A">
                    <w:trPr>
                      <w:trHeight w:val="510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B80057" w:rsidRPr="0036750D" w:rsidRDefault="00B80057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klimat, żywioły, zagrożenia i ochrona środowiska naturalnego,</w:t>
                        </w:r>
                      </w:p>
                    </w:tc>
                  </w:tr>
                  <w:tr w:rsidR="00B80057" w:rsidRPr="0036750D" w:rsidTr="0035274A">
                    <w:trPr>
                      <w:trHeight w:val="510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B80057" w:rsidRPr="0036750D" w:rsidRDefault="006D1FDD" w:rsidP="007C2DD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środki lokomocji, relacja/sprawozdanie z wypadku.</w:t>
                        </w:r>
                      </w:p>
                    </w:tc>
                  </w:tr>
                </w:tbl>
                <w:p w:rsidR="00AA1F47" w:rsidRPr="00AA1F47" w:rsidRDefault="00AA1F47" w:rsidP="0036750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A1F47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tbl>
                  <w:tblPr>
                    <w:tblW w:w="935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50"/>
                  </w:tblGrid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350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36750D">
                          <w:rPr>
                            <w:sz w:val="18"/>
                            <w:szCs w:val="18"/>
                            <w:u w:val="single"/>
                          </w:rPr>
                          <w:lastRenderedPageBreak/>
                          <w:t>Zagadnienia gramatyczne</w:t>
                        </w:r>
                        <w:r w:rsidRPr="0036750D"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350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zaimki: osobowe/nieosobowe, dzierżawcze,</w:t>
                        </w:r>
                      </w:p>
                    </w:tc>
                  </w:tr>
                  <w:tr w:rsidR="00E266FD" w:rsidRPr="0036750D" w:rsidTr="0035274A">
                    <w:trPr>
                      <w:trHeight w:val="510"/>
                    </w:trPr>
                    <w:tc>
                      <w:tcPr>
                        <w:tcW w:w="9350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przyimki łączące się  z celownikiem i biernikiem, z celownikiem, z biernikiem, z dopełniaczem,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350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odmiana przymiotnika,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350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strona bierna,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350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 xml:space="preserve">- zdanie okolicznikowe czasu: spójniki </w:t>
                        </w:r>
                        <w:proofErr w:type="spellStart"/>
                        <w:r w:rsidRPr="0036750D">
                          <w:rPr>
                            <w:i/>
                            <w:iCs/>
                            <w:sz w:val="18"/>
                            <w:szCs w:val="18"/>
                          </w:rPr>
                          <w:t>als</w:t>
                        </w:r>
                        <w:proofErr w:type="spellEnd"/>
                        <w:r w:rsidRPr="0036750D">
                          <w:rPr>
                            <w:i/>
                            <w:iCs/>
                            <w:sz w:val="18"/>
                            <w:szCs w:val="18"/>
                          </w:rPr>
                          <w:t>/</w:t>
                        </w:r>
                        <w:proofErr w:type="spellStart"/>
                        <w:r w:rsidRPr="0036750D">
                          <w:rPr>
                            <w:i/>
                            <w:iCs/>
                            <w:sz w:val="18"/>
                            <w:szCs w:val="18"/>
                          </w:rPr>
                          <w:t>wenn</w:t>
                        </w:r>
                        <w:proofErr w:type="spellEnd"/>
                        <w:r w:rsidRPr="0036750D"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</w:tc>
                  </w:tr>
                </w:tbl>
                <w:p w:rsidR="00AA1F47" w:rsidRPr="00AA1F47" w:rsidRDefault="00AA1F47" w:rsidP="0036750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9473A1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tbl>
                  <w:tblPr>
                    <w:tblW w:w="941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16"/>
                  </w:tblGrid>
                  <w:tr w:rsidR="00E266FD" w:rsidRPr="0036750D" w:rsidTr="0035274A">
                    <w:trPr>
                      <w:trHeight w:val="510"/>
                    </w:trPr>
                    <w:tc>
                      <w:tcPr>
                        <w:tcW w:w="938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 xml:space="preserve">- czas zaprzeszły </w:t>
                        </w:r>
                        <w:proofErr w:type="spellStart"/>
                        <w:r w:rsidRPr="0036750D">
                          <w:rPr>
                            <w:i/>
                            <w:iCs/>
                            <w:sz w:val="18"/>
                            <w:szCs w:val="18"/>
                          </w:rPr>
                          <w:t>Plusquamperfekt</w:t>
                        </w:r>
                        <w:proofErr w:type="spellEnd"/>
                        <w:r w:rsidRPr="0036750D">
                          <w:rPr>
                            <w:sz w:val="18"/>
                            <w:szCs w:val="18"/>
                          </w:rPr>
                          <w:t xml:space="preserve">, zdanie okolicznikowe czasu z </w:t>
                        </w:r>
                        <w:proofErr w:type="spellStart"/>
                        <w:r w:rsidRPr="0036750D">
                          <w:rPr>
                            <w:i/>
                            <w:iCs/>
                            <w:sz w:val="18"/>
                            <w:szCs w:val="18"/>
                          </w:rPr>
                          <w:t>nachdem</w:t>
                        </w:r>
                        <w:proofErr w:type="spellEnd"/>
                        <w:r w:rsidRPr="0036750D"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38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2C22F5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 zdanie przydawkowe</w:t>
                        </w:r>
                        <w:r w:rsidR="00E266FD" w:rsidRPr="0036750D"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</w:tc>
                  </w:tr>
                  <w:tr w:rsidR="00E266FD" w:rsidRPr="0036750D" w:rsidTr="0035274A">
                    <w:trPr>
                      <w:trHeight w:val="510"/>
                    </w:trPr>
                    <w:tc>
                      <w:tcPr>
                        <w:tcW w:w="938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testy i ćwiczenia zbiorcze przygotowujące do egzaminu (poziom A2/B1)</w:t>
                        </w:r>
                        <w:r w:rsidR="00121217"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:rsidR="009473A1" w:rsidRPr="00AA1F47" w:rsidRDefault="009473A1" w:rsidP="0036750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A1F47" w:rsidRPr="00AA1F47" w:rsidTr="0035274A">
              <w:trPr>
                <w:trHeight w:val="510"/>
              </w:trPr>
              <w:tc>
                <w:tcPr>
                  <w:tcW w:w="10724" w:type="dxa"/>
                  <w:gridSpan w:val="4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tbl>
                  <w:tblPr>
                    <w:tblW w:w="941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16"/>
                  </w:tblGrid>
                  <w:tr w:rsidR="00E266FD" w:rsidRPr="0036750D" w:rsidTr="0035274A">
                    <w:trPr>
                      <w:trHeight w:val="465"/>
                    </w:trPr>
                    <w:tc>
                      <w:tcPr>
                        <w:tcW w:w="924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b/>
                            <w:bCs/>
                            <w:sz w:val="18"/>
                            <w:szCs w:val="18"/>
                          </w:rPr>
                          <w:t>Semestr III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24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36750D">
                          <w:rPr>
                            <w:sz w:val="18"/>
                            <w:szCs w:val="18"/>
                            <w:u w:val="single"/>
                          </w:rPr>
                          <w:t>Tematyka</w:t>
                        </w:r>
                        <w:r w:rsidRPr="0036750D"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</w:tc>
                  </w:tr>
                  <w:tr w:rsidR="00E266FD" w:rsidRPr="0036750D" w:rsidTr="0035274A">
                    <w:trPr>
                      <w:trHeight w:val="510"/>
                    </w:trPr>
                    <w:tc>
                      <w:tcPr>
                        <w:tcW w:w="924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migracja, problemy imigrantów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, </w:t>
                        </w:r>
                      </w:p>
                    </w:tc>
                  </w:tr>
                  <w:tr w:rsidR="00E266FD" w:rsidRPr="0036750D" w:rsidTr="0035274A">
                    <w:trPr>
                      <w:trHeight w:val="255"/>
                    </w:trPr>
                    <w:tc>
                      <w:tcPr>
                        <w:tcW w:w="9246" w:type="dxa"/>
                        <w:shd w:val="clear" w:color="auto" w:fill="auto"/>
                        <w:vAlign w:val="center"/>
                        <w:hideMark/>
                      </w:tcPr>
                      <w:p w:rsidR="00E266FD" w:rsidRPr="0036750D" w:rsidRDefault="00E266FD" w:rsidP="00E266FD">
                        <w:pPr>
                          <w:rPr>
                            <w:sz w:val="18"/>
                            <w:szCs w:val="18"/>
                          </w:rPr>
                        </w:pPr>
                        <w:r w:rsidRPr="0036750D">
                          <w:rPr>
                            <w:sz w:val="18"/>
                            <w:szCs w:val="18"/>
                          </w:rPr>
                          <w:t>- różnice pokoleniowe,  czasy minione/współczesne,</w:t>
                        </w:r>
                      </w:p>
                    </w:tc>
                  </w:tr>
                </w:tbl>
                <w:p w:rsidR="00AA1F47" w:rsidRPr="00AA1F47" w:rsidRDefault="00AA1F47" w:rsidP="0036750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46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6D1FDD" w:rsidRDefault="006D1FDD" w:rsidP="0036750D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- </w:t>
                  </w:r>
                  <w:r>
                    <w:rPr>
                      <w:bCs/>
                      <w:sz w:val="18"/>
                      <w:szCs w:val="18"/>
                    </w:rPr>
                    <w:t>prawa i obowiązki obywatelskie, ustawa zasadnicza</w:t>
                  </w:r>
                  <w:r w:rsidR="000C16BB">
                    <w:rPr>
                      <w:bCs/>
                      <w:sz w:val="18"/>
                      <w:szCs w:val="18"/>
                    </w:rPr>
                    <w:t xml:space="preserve"> (pisanie skargi/zażalenia),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0C16BB" w:rsidP="0036750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mass media, zastosowanie komputera, opis danych zawartych w diagramie,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0C16BB" w:rsidP="0036750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="00786BD5">
                    <w:rPr>
                      <w:sz w:val="18"/>
                      <w:szCs w:val="18"/>
                    </w:rPr>
                    <w:t xml:space="preserve">niemieccy nobliści, pisarze, analiza fragmentów utworów literackich, 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Default="00AA1F47" w:rsidP="0036750D">
                  <w:pPr>
                    <w:rPr>
                      <w:sz w:val="18"/>
                      <w:szCs w:val="18"/>
                    </w:rPr>
                  </w:pPr>
                  <w:r w:rsidRPr="0036750D">
                    <w:rPr>
                      <w:sz w:val="18"/>
                      <w:szCs w:val="18"/>
                    </w:rPr>
                    <w:t>- Europa, polityka europejska, wybory</w:t>
                  </w:r>
                  <w:r w:rsidR="00786BD5">
                    <w:rPr>
                      <w:sz w:val="18"/>
                      <w:szCs w:val="18"/>
                    </w:rPr>
                    <w:t>,</w:t>
                  </w:r>
                </w:p>
                <w:p w:rsidR="00786BD5" w:rsidRPr="0036750D" w:rsidRDefault="00786BD5" w:rsidP="0036750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wyobrażenia o pracy zawodowej a rzeczywistość, pisanie życiorysu/listu motywacyjnego w języku obcym</w:t>
                  </w:r>
                  <w:r w:rsidR="00D81C7C">
                    <w:rPr>
                      <w:sz w:val="18"/>
                      <w:szCs w:val="18"/>
                    </w:rPr>
                    <w:t>.</w:t>
                  </w:r>
                </w:p>
                <w:p w:rsidR="0036750D" w:rsidRPr="0036750D" w:rsidRDefault="0036750D" w:rsidP="0036750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AA1F47" w:rsidP="0036750D">
                  <w:pPr>
                    <w:rPr>
                      <w:sz w:val="18"/>
                      <w:szCs w:val="18"/>
                      <w:u w:val="single"/>
                    </w:rPr>
                  </w:pPr>
                  <w:r w:rsidRPr="0036750D">
                    <w:rPr>
                      <w:sz w:val="18"/>
                      <w:szCs w:val="18"/>
                      <w:u w:val="single"/>
                    </w:rPr>
                    <w:t>Zagadnienia gramatyczne</w:t>
                  </w:r>
                  <w:r w:rsidRPr="0036750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AA1F47" w:rsidP="0036750D">
                  <w:pPr>
                    <w:rPr>
                      <w:sz w:val="18"/>
                      <w:szCs w:val="18"/>
                    </w:rPr>
                  </w:pPr>
                  <w:r w:rsidRPr="0036750D">
                    <w:rPr>
                      <w:sz w:val="18"/>
                      <w:szCs w:val="18"/>
                    </w:rPr>
                    <w:t xml:space="preserve">- zdanie okolicznikowe celu, konstrukcja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um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>…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zu</w:t>
                  </w:r>
                  <w:proofErr w:type="spellEnd"/>
                  <w:r w:rsidRPr="0036750D">
                    <w:rPr>
                      <w:sz w:val="18"/>
                      <w:szCs w:val="18"/>
                    </w:rPr>
                    <w:t>,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510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AA1F47" w:rsidP="001E519D">
                  <w:pPr>
                    <w:rPr>
                      <w:sz w:val="18"/>
                      <w:szCs w:val="18"/>
                    </w:rPr>
                  </w:pPr>
                  <w:r w:rsidRPr="0036750D">
                    <w:rPr>
                      <w:sz w:val="18"/>
                      <w:szCs w:val="18"/>
                    </w:rPr>
                    <w:t xml:space="preserve">- zdania czasowe ze spójnikami: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während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bevor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 xml:space="preserve"> (ehe), </w:t>
                  </w:r>
                  <w:proofErr w:type="spellStart"/>
                  <w:r w:rsidR="001E519D" w:rsidRPr="0036750D">
                    <w:rPr>
                      <w:i/>
                      <w:iCs/>
                      <w:sz w:val="18"/>
                      <w:szCs w:val="18"/>
                    </w:rPr>
                    <w:t>se</w:t>
                  </w:r>
                  <w:r w:rsidR="001E519D">
                    <w:rPr>
                      <w:i/>
                      <w:iCs/>
                      <w:sz w:val="18"/>
                      <w:szCs w:val="18"/>
                    </w:rPr>
                    <w:t>i</w:t>
                  </w:r>
                  <w:r w:rsidR="00852FC7">
                    <w:rPr>
                      <w:i/>
                      <w:iCs/>
                      <w:sz w:val="18"/>
                      <w:szCs w:val="18"/>
                    </w:rPr>
                    <w:t>t</w:t>
                  </w:r>
                  <w:r w:rsidR="001E519D">
                    <w:rPr>
                      <w:i/>
                      <w:iCs/>
                      <w:sz w:val="18"/>
                      <w:szCs w:val="18"/>
                    </w:rPr>
                    <w:t>de</w:t>
                  </w:r>
                  <w:r w:rsidR="001E519D" w:rsidRPr="0036750D">
                    <w:rPr>
                      <w:i/>
                      <w:iCs/>
                      <w:sz w:val="18"/>
                      <w:szCs w:val="18"/>
                    </w:rPr>
                    <w:t>m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 xml:space="preserve">, bis,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solange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sobald</w:t>
                  </w:r>
                  <w:proofErr w:type="spellEnd"/>
                  <w:r w:rsidRPr="0036750D">
                    <w:rPr>
                      <w:sz w:val="18"/>
                      <w:szCs w:val="18"/>
                    </w:rPr>
                    <w:t>,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AA1F47" w:rsidP="0036750D">
                  <w:pPr>
                    <w:rPr>
                      <w:sz w:val="18"/>
                      <w:szCs w:val="18"/>
                    </w:rPr>
                  </w:pPr>
                  <w:r w:rsidRPr="0036750D">
                    <w:rPr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Konjunktiv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 xml:space="preserve"> II</w:t>
                  </w:r>
                  <w:r w:rsidRPr="0036750D">
                    <w:rPr>
                      <w:sz w:val="18"/>
                      <w:szCs w:val="18"/>
                    </w:rPr>
                    <w:t>: tryb warunkowy, zdanie warunkowe,</w:t>
                  </w:r>
                </w:p>
              </w:tc>
            </w:tr>
            <w:tr w:rsidR="00AA1F47" w:rsidRPr="0036750D" w:rsidTr="0035274A">
              <w:trPr>
                <w:gridBefore w:val="1"/>
                <w:gridAfter w:val="2"/>
                <w:wBefore w:w="101" w:type="dxa"/>
                <w:wAfter w:w="1207" w:type="dxa"/>
                <w:trHeight w:val="255"/>
              </w:trPr>
              <w:tc>
                <w:tcPr>
                  <w:tcW w:w="9416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AA1F47" w:rsidRDefault="00AA1F47" w:rsidP="0036750D">
                  <w:pPr>
                    <w:rPr>
                      <w:sz w:val="18"/>
                      <w:szCs w:val="18"/>
                    </w:rPr>
                  </w:pPr>
                  <w:r w:rsidRPr="0036750D">
                    <w:rPr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36750D">
                    <w:rPr>
                      <w:i/>
                      <w:iCs/>
                      <w:sz w:val="18"/>
                      <w:szCs w:val="18"/>
                    </w:rPr>
                    <w:t>Konjunktiv</w:t>
                  </w:r>
                  <w:proofErr w:type="spellEnd"/>
                  <w:r w:rsidRPr="0036750D">
                    <w:rPr>
                      <w:i/>
                      <w:iCs/>
                      <w:sz w:val="18"/>
                      <w:szCs w:val="18"/>
                    </w:rPr>
                    <w:t xml:space="preserve"> I</w:t>
                  </w:r>
                  <w:r w:rsidR="006C7799">
                    <w:rPr>
                      <w:sz w:val="18"/>
                      <w:szCs w:val="18"/>
                    </w:rPr>
                    <w:t>: mowa  zależna,</w:t>
                  </w:r>
                </w:p>
                <w:p w:rsidR="006C7799" w:rsidRPr="0036750D" w:rsidRDefault="006C7799" w:rsidP="0036750D">
                  <w:pPr>
                    <w:rPr>
                      <w:sz w:val="18"/>
                      <w:szCs w:val="18"/>
                    </w:rPr>
                  </w:pPr>
                  <w:r w:rsidRPr="0036750D">
                    <w:rPr>
                      <w:sz w:val="18"/>
                      <w:szCs w:val="18"/>
                    </w:rPr>
                    <w:t>- testy i ćwiczenia zbiorcze przygotowujące do egzaminu (poziom B1, B2)</w:t>
                  </w:r>
                </w:p>
              </w:tc>
            </w:tr>
            <w:tr w:rsidR="00AA1F47" w:rsidRPr="00AA1F47" w:rsidTr="00AF454A">
              <w:trPr>
                <w:gridAfter w:val="1"/>
                <w:wAfter w:w="1148" w:type="dxa"/>
                <w:trHeight w:val="58"/>
              </w:trPr>
              <w:tc>
                <w:tcPr>
                  <w:tcW w:w="9576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A1F47" w:rsidRPr="0036750D" w:rsidRDefault="00AA1F47" w:rsidP="00AA1F47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F2A1C" w:rsidRDefault="00AF2A1C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Pr="00A760BF" w:rsidRDefault="00AF2A1C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F2A1C" w:rsidTr="007C2DD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50D" w:rsidRDefault="00AF2A1C" w:rsidP="008B47D1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12"/>
            </w:tblGrid>
            <w:tr w:rsidR="00241693" w:rsidRPr="00AA1F47" w:rsidTr="004C14AB">
              <w:trPr>
                <w:trHeight w:val="42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241693" w:rsidRPr="00AA1F47" w:rsidRDefault="00241693" w:rsidP="0024169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A1F47">
                    <w:rPr>
                      <w:b/>
                      <w:bCs/>
                      <w:sz w:val="18"/>
                      <w:szCs w:val="18"/>
                    </w:rPr>
                    <w:t>Semestr I</w:t>
                  </w:r>
                </w:p>
              </w:tc>
            </w:tr>
            <w:tr w:rsidR="00241693" w:rsidRPr="00AA1F47" w:rsidTr="004C14AB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241693" w:rsidRPr="00AA1F47" w:rsidRDefault="00241693" w:rsidP="00241693">
                  <w:pPr>
                    <w:rPr>
                      <w:sz w:val="18"/>
                      <w:szCs w:val="18"/>
                      <w:u w:val="single"/>
                    </w:rPr>
                  </w:pPr>
                  <w:r w:rsidRPr="00AA1F47">
                    <w:rPr>
                      <w:sz w:val="18"/>
                      <w:szCs w:val="18"/>
                      <w:u w:val="single"/>
                    </w:rPr>
                    <w:t>Tematyka</w:t>
                  </w:r>
                  <w:r w:rsidRPr="00AA1F47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241693" w:rsidRPr="00AA1F47" w:rsidTr="004C14AB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241693" w:rsidRPr="00AA1F47" w:rsidRDefault="00241693" w:rsidP="0024169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ja i moje środowisko, nawiązywanie kontaktów z przedstawicielami innych narodowości,</w:t>
                  </w:r>
                </w:p>
              </w:tc>
            </w:tr>
            <w:tr w:rsidR="00241693" w:rsidRPr="00AA1F47" w:rsidTr="004C14AB">
              <w:trPr>
                <w:trHeight w:val="51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241693" w:rsidRPr="00AA1F47" w:rsidRDefault="00241693" w:rsidP="00241693">
                  <w:pPr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życie rodzinne:  stopnie pokrewieństwa, wzajemne relacje,</w:t>
                  </w:r>
                  <w:r>
                    <w:rPr>
                      <w:sz w:val="18"/>
                      <w:szCs w:val="18"/>
                    </w:rPr>
                    <w:t xml:space="preserve"> obowiązki domowe,</w:t>
                  </w:r>
                </w:p>
              </w:tc>
            </w:tr>
            <w:tr w:rsidR="00241693" w:rsidRPr="00AA1F47" w:rsidTr="004C14AB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241693" w:rsidRPr="00AA1F47" w:rsidRDefault="00241693" w:rsidP="00241693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lastRenderedPageBreak/>
                    <w:t>- wolny czas, aktywne formy wypoczynku,</w:t>
                  </w:r>
                </w:p>
              </w:tc>
            </w:tr>
          </w:tbl>
          <w:p w:rsidR="00241693" w:rsidRPr="00241693" w:rsidRDefault="008D38AD" w:rsidP="008B47D1">
            <w:pPr>
              <w:spacing w:line="288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1F47">
              <w:rPr>
                <w:sz w:val="18"/>
                <w:szCs w:val="18"/>
              </w:rPr>
              <w:t>kulinaria: kuchnia niemiecka/polska,  nawyki żywieniowe, zdrowy styl życia,</w:t>
            </w:r>
          </w:p>
          <w:p w:rsidR="003F0638" w:rsidRDefault="003F0638" w:rsidP="003F0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kraje niemieckiego obszaru językowego: Austria, Niemcy, Szwajcaria, tradycja/współczesność,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12"/>
            </w:tblGrid>
            <w:tr w:rsidR="00BA2FDD" w:rsidRPr="00AA1F47" w:rsidTr="00AF454A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BA2FDD" w:rsidRPr="00AA1F47" w:rsidRDefault="00BA2FDD" w:rsidP="00EA3BE6">
                  <w:pPr>
                    <w:rPr>
                      <w:sz w:val="18"/>
                      <w:szCs w:val="18"/>
                      <w:u w:val="single"/>
                    </w:rPr>
                  </w:pPr>
                  <w:r w:rsidRPr="00AA1F47">
                    <w:rPr>
                      <w:sz w:val="18"/>
                      <w:szCs w:val="18"/>
                      <w:u w:val="single"/>
                    </w:rPr>
                    <w:t>Tematyka</w:t>
                  </w:r>
                  <w:r w:rsidRPr="00AA1F47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A2FDD" w:rsidRPr="00AA1F47" w:rsidTr="00AF454A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BA2FDD" w:rsidRPr="00AA1F47" w:rsidRDefault="00BA2FDD" w:rsidP="00EA3BE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ja i moje środowisko, nawiązywanie kontaktów z przedstawicielami innych narodowości,</w:t>
                  </w:r>
                </w:p>
              </w:tc>
            </w:tr>
            <w:tr w:rsidR="00BA2FDD" w:rsidRPr="00AA1F47" w:rsidTr="00AF454A">
              <w:trPr>
                <w:trHeight w:val="51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BA2FDD" w:rsidRPr="00AA1F47" w:rsidRDefault="00BA2FDD" w:rsidP="00EA3BE6">
                  <w:pPr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życie rodzinne:  stopnie pokrewieństwa, wzajemne relacje,</w:t>
                  </w:r>
                  <w:r>
                    <w:rPr>
                      <w:sz w:val="18"/>
                      <w:szCs w:val="18"/>
                    </w:rPr>
                    <w:t xml:space="preserve"> obowiązki domowe,</w:t>
                  </w:r>
                </w:p>
              </w:tc>
            </w:tr>
            <w:tr w:rsidR="00BA2FDD" w:rsidRPr="00AA1F47" w:rsidTr="00AF454A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BA2FDD" w:rsidRPr="00AA1F47" w:rsidRDefault="00BA2FDD" w:rsidP="00EA3BE6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AA1F47">
                    <w:rPr>
                      <w:sz w:val="18"/>
                      <w:szCs w:val="18"/>
                    </w:rPr>
                    <w:t>- wolny czas, aktywne formy wypoczynku,</w:t>
                  </w:r>
                </w:p>
              </w:tc>
            </w:tr>
          </w:tbl>
          <w:p w:rsidR="00BA2FDD" w:rsidRPr="00241693" w:rsidRDefault="00BA2FDD" w:rsidP="00BA2FDD">
            <w:pPr>
              <w:spacing w:line="288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A1F47">
              <w:rPr>
                <w:sz w:val="18"/>
                <w:szCs w:val="18"/>
              </w:rPr>
              <w:t>kulinaria: kuchnia niemiecka/polska,  nawyki żywieniowe, zdrowy styl życia,</w:t>
            </w:r>
          </w:p>
          <w:p w:rsidR="00BA2FDD" w:rsidRDefault="00BA2FDD" w:rsidP="00BA2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kraje niemieckiego obszaru językowego: Austria, Niemcy, Szwajcaria, tradycja/współczesność,</w:t>
            </w:r>
          </w:p>
          <w:p w:rsidR="00BA2FDD" w:rsidRDefault="00BA2FDD" w:rsidP="003F0638">
            <w:pPr>
              <w:rPr>
                <w:sz w:val="18"/>
                <w:szCs w:val="18"/>
              </w:rPr>
            </w:pPr>
          </w:p>
          <w:tbl>
            <w:tblPr>
              <w:tblW w:w="106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10"/>
            </w:tblGrid>
            <w:tr w:rsidR="00835F25" w:rsidRPr="00AA1F47" w:rsidTr="004C14AB">
              <w:trPr>
                <w:trHeight w:val="255"/>
              </w:trPr>
              <w:tc>
                <w:tcPr>
                  <w:tcW w:w="10660" w:type="dxa"/>
                  <w:shd w:val="clear" w:color="auto" w:fill="auto"/>
                  <w:vAlign w:val="center"/>
                  <w:hideMark/>
                </w:tcPr>
                <w:p w:rsidR="00835F25" w:rsidRDefault="00835F25" w:rsidP="00835F25">
                  <w:pPr>
                    <w:rPr>
                      <w:sz w:val="18"/>
                      <w:szCs w:val="18"/>
                      <w:u w:val="single"/>
                    </w:rPr>
                  </w:pPr>
                  <w:r>
                    <w:rPr>
                      <w:sz w:val="18"/>
                      <w:szCs w:val="18"/>
                      <w:u w:val="single"/>
                    </w:rPr>
                    <w:t xml:space="preserve">Zagadnienia gramatyczne: </w:t>
                  </w:r>
                </w:p>
                <w:p w:rsidR="00835F25" w:rsidRPr="00AA1F47" w:rsidRDefault="00835F25" w:rsidP="00835F25">
                  <w:pPr>
                    <w:rPr>
                      <w:sz w:val="18"/>
                      <w:szCs w:val="18"/>
                      <w:u w:val="single"/>
                    </w:rPr>
                  </w:pPr>
                  <w:r w:rsidRPr="00AA1F47">
                    <w:rPr>
                      <w:sz w:val="18"/>
                      <w:szCs w:val="18"/>
                    </w:rPr>
                    <w:t>- odmiana czasownika (powtórzenie): czasowniki nieregularne, rozdzielnie/nierozdzielnie złożone, modalne, tryb rozkazujący,</w:t>
                  </w:r>
                </w:p>
              </w:tc>
            </w:tr>
            <w:tr w:rsidR="00835F25" w:rsidRPr="00AD64E1" w:rsidTr="004C14AB">
              <w:trPr>
                <w:trHeight w:val="255"/>
              </w:trPr>
              <w:tc>
                <w:tcPr>
                  <w:tcW w:w="10660" w:type="dxa"/>
                  <w:shd w:val="clear" w:color="auto" w:fill="auto"/>
                  <w:vAlign w:val="center"/>
                </w:tcPr>
                <w:p w:rsidR="00835F25" w:rsidRPr="00AD64E1" w:rsidRDefault="00835F25" w:rsidP="00835F25">
                  <w:pPr>
                    <w:rPr>
                      <w:sz w:val="18"/>
                      <w:szCs w:val="18"/>
                    </w:rPr>
                  </w:pPr>
                  <w:r w:rsidRPr="00AD64E1">
                    <w:rPr>
                      <w:sz w:val="18"/>
                      <w:szCs w:val="18"/>
                    </w:rPr>
                    <w:t xml:space="preserve">- czasy </w:t>
                  </w:r>
                  <w:r>
                    <w:rPr>
                      <w:sz w:val="18"/>
                      <w:szCs w:val="18"/>
                    </w:rPr>
                    <w:t xml:space="preserve">przeszłe: </w:t>
                  </w:r>
                  <w:r w:rsidRPr="00AD64E1">
                    <w:rPr>
                      <w:i/>
                      <w:sz w:val="18"/>
                      <w:szCs w:val="18"/>
                    </w:rPr>
                    <w:t xml:space="preserve">Perfekt, </w:t>
                  </w:r>
                  <w:proofErr w:type="spellStart"/>
                  <w:r w:rsidRPr="00AD64E1">
                    <w:rPr>
                      <w:i/>
                      <w:sz w:val="18"/>
                      <w:szCs w:val="18"/>
                    </w:rPr>
                    <w:t>Imperfekt</w:t>
                  </w:r>
                  <w:proofErr w:type="spellEnd"/>
                  <w:r w:rsidRPr="00AD64E1">
                    <w:rPr>
                      <w:i/>
                      <w:sz w:val="18"/>
                      <w:szCs w:val="18"/>
                    </w:rPr>
                    <w:t>,</w:t>
                  </w:r>
                </w:p>
              </w:tc>
            </w:tr>
            <w:tr w:rsidR="00835F25" w:rsidRPr="00AA1F47" w:rsidTr="004C14AB">
              <w:trPr>
                <w:trHeight w:val="58"/>
              </w:trPr>
              <w:tc>
                <w:tcPr>
                  <w:tcW w:w="10660" w:type="dxa"/>
                  <w:shd w:val="clear" w:color="auto" w:fill="auto"/>
                  <w:vAlign w:val="center"/>
                  <w:hideMark/>
                </w:tcPr>
                <w:p w:rsidR="00835F25" w:rsidRDefault="00835F25" w:rsidP="00835F25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</w:t>
                  </w:r>
                  <w:r w:rsidRPr="00AA1F47">
                    <w:rPr>
                      <w:sz w:val="18"/>
                      <w:szCs w:val="18"/>
                    </w:rPr>
                    <w:t>czasowniki wymagające dopełnienia w odpowiednim przypadku, rekcja czasownika</w:t>
                  </w:r>
                  <w:r>
                    <w:rPr>
                      <w:sz w:val="18"/>
                      <w:szCs w:val="18"/>
                    </w:rPr>
                    <w:t>,</w:t>
                  </w:r>
                </w:p>
                <w:tbl>
                  <w:tblPr>
                    <w:tblW w:w="9416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70"/>
                  </w:tblGrid>
                  <w:tr w:rsidR="00D36C24" w:rsidRPr="00AA1F47" w:rsidTr="0035274A">
                    <w:trPr>
                      <w:trHeight w:val="510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D36C24" w:rsidRPr="00AA1F47" w:rsidRDefault="00D36C24" w:rsidP="00D36C24">
                        <w:pPr>
                          <w:spacing w:line="360" w:lineRule="auto"/>
                          <w:rPr>
                            <w:sz w:val="18"/>
                            <w:szCs w:val="18"/>
                          </w:rPr>
                        </w:pPr>
                        <w:r w:rsidRPr="00AA1F47">
                          <w:rPr>
                            <w:sz w:val="18"/>
                            <w:szCs w:val="18"/>
                          </w:rPr>
                          <w:t>- zdanie złożone współrzędnie, szyk zdania prosty/przestawny</w:t>
                        </w:r>
                      </w:p>
                    </w:tc>
                  </w:tr>
                  <w:tr w:rsidR="00D36C24" w:rsidRPr="00AA1F47" w:rsidTr="0035274A">
                    <w:trPr>
                      <w:trHeight w:val="317"/>
                    </w:trPr>
                    <w:tc>
                      <w:tcPr>
                        <w:tcW w:w="9416" w:type="dxa"/>
                        <w:shd w:val="clear" w:color="auto" w:fill="auto"/>
                        <w:vAlign w:val="center"/>
                        <w:hideMark/>
                      </w:tcPr>
                      <w:p w:rsidR="00D36C24" w:rsidRDefault="00D36C24" w:rsidP="00D36C24">
                        <w:pPr>
                          <w:spacing w:line="360" w:lineRule="auto"/>
                          <w:rPr>
                            <w:sz w:val="18"/>
                            <w:szCs w:val="18"/>
                          </w:rPr>
                        </w:pPr>
                        <w:r w:rsidRPr="00AA1F47">
                          <w:rPr>
                            <w:sz w:val="18"/>
                            <w:szCs w:val="18"/>
                          </w:rPr>
                          <w:t xml:space="preserve">- zdanie dopełnieniowe i zdanie pytające zależne: spójniki </w:t>
                        </w:r>
                        <w:proofErr w:type="spellStart"/>
                        <w:r w:rsidRPr="00AA1F47">
                          <w:rPr>
                            <w:i/>
                            <w:iCs/>
                            <w:sz w:val="18"/>
                            <w:szCs w:val="18"/>
                          </w:rPr>
                          <w:t>dass</w:t>
                        </w:r>
                        <w:proofErr w:type="spellEnd"/>
                        <w:r w:rsidRPr="00AA1F47">
                          <w:rPr>
                            <w:i/>
                            <w:iCs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AA1F47">
                          <w:rPr>
                            <w:i/>
                            <w:iCs/>
                            <w:sz w:val="18"/>
                            <w:szCs w:val="18"/>
                          </w:rPr>
                          <w:t>ob</w:t>
                        </w:r>
                        <w:proofErr w:type="spellEnd"/>
                        <w:r w:rsidRPr="00AA1F47"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  <w:p w:rsidR="002B5A08" w:rsidRPr="002B5A08" w:rsidRDefault="002B5A08" w:rsidP="00D36C24">
                        <w:pPr>
                          <w:spacing w:line="360" w:lineRule="auto"/>
                          <w:rPr>
                            <w:b/>
                            <w:sz w:val="18"/>
                            <w:szCs w:val="18"/>
                          </w:rPr>
                        </w:pPr>
                        <w:r w:rsidRPr="002B5A08">
                          <w:rPr>
                            <w:b/>
                            <w:sz w:val="18"/>
                            <w:szCs w:val="18"/>
                          </w:rPr>
                          <w:t>Semestr II</w:t>
                        </w:r>
                      </w:p>
                      <w:tbl>
                        <w:tblPr>
                          <w:tblW w:w="10730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50"/>
                          <w:gridCol w:w="10030"/>
                          <w:gridCol w:w="350"/>
                        </w:tblGrid>
                        <w:tr w:rsidR="002B5A08" w:rsidRPr="0036750D" w:rsidTr="007C2DDF">
                          <w:trPr>
                            <w:gridBefore w:val="1"/>
                            <w:wBefore w:w="350" w:type="dxa"/>
                            <w:trHeight w:val="255"/>
                          </w:trPr>
                          <w:tc>
                            <w:tcPr>
                              <w:tcW w:w="10380" w:type="dxa"/>
                              <w:gridSpan w:val="2"/>
                              <w:shd w:val="clear" w:color="auto" w:fill="auto"/>
                              <w:vAlign w:val="center"/>
                              <w:hideMark/>
                            </w:tcPr>
                            <w:p w:rsidR="002B5A08" w:rsidRPr="0036750D" w:rsidRDefault="002B5A08" w:rsidP="002B5A08">
                              <w:pPr>
                                <w:rPr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36750D">
                                <w:rPr>
                                  <w:sz w:val="18"/>
                                  <w:szCs w:val="18"/>
                                  <w:u w:val="single"/>
                                </w:rPr>
                                <w:t>Tematyka</w:t>
                              </w:r>
                              <w:r w:rsidRPr="0036750D"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</w:tc>
                        </w:tr>
                        <w:tr w:rsidR="002B5A08" w:rsidRPr="0036750D" w:rsidTr="007C2DDF">
                          <w:trPr>
                            <w:gridAfter w:val="1"/>
                            <w:wAfter w:w="350" w:type="dxa"/>
                            <w:trHeight w:val="255"/>
                          </w:trPr>
                          <w:tc>
                            <w:tcPr>
                              <w:tcW w:w="10380" w:type="dxa"/>
                              <w:gridSpan w:val="2"/>
                              <w:shd w:val="clear" w:color="auto" w:fill="auto"/>
                              <w:vAlign w:val="center"/>
                              <w:hideMark/>
                            </w:tcPr>
                            <w:p w:rsidR="002B5A08" w:rsidRPr="0036750D" w:rsidRDefault="002B5A08" w:rsidP="002B5A08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- z wizytą u lekarza, choroby, dolegliwości/bóle, choroby cywilizacyjne,</w:t>
                              </w:r>
                            </w:p>
                          </w:tc>
                        </w:tr>
                        <w:tr w:rsidR="002B5A08" w:rsidRPr="0036750D" w:rsidTr="007C2DDF">
                          <w:trPr>
                            <w:gridAfter w:val="1"/>
                            <w:wAfter w:w="350" w:type="dxa"/>
                            <w:trHeight w:val="255"/>
                          </w:trPr>
                          <w:tc>
                            <w:tcPr>
                              <w:tcW w:w="10380" w:type="dxa"/>
                              <w:gridSpan w:val="2"/>
                              <w:shd w:val="clear" w:color="auto" w:fill="auto"/>
                              <w:vAlign w:val="center"/>
                              <w:hideMark/>
                            </w:tcPr>
                            <w:p w:rsidR="002B5A08" w:rsidRDefault="002B5A08" w:rsidP="002B5A08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750D">
                                <w:rPr>
                                  <w:sz w:val="18"/>
                                  <w:szCs w:val="18"/>
                                </w:rPr>
                                <w:t>- wynalazki, wynalazcy/niemieccy laureaci nagrody Nobla,</w:t>
                              </w:r>
                            </w:p>
                            <w:p w:rsidR="002B5A08" w:rsidRDefault="002B5A08" w:rsidP="002B5A08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- usługi, na poczcie, w banku,</w:t>
                              </w:r>
                            </w:p>
                            <w:p w:rsidR="002B5A08" w:rsidRDefault="006B4FA7" w:rsidP="002B5A08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6750D">
                                <w:rPr>
                                  <w:sz w:val="18"/>
                                  <w:szCs w:val="18"/>
                                </w:rPr>
                                <w:t xml:space="preserve">- niemieckie regiony,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aglomeracje: np. Berlin</w:t>
                              </w:r>
                              <w:r w:rsidRPr="0036750D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Hamburg,</w:t>
                              </w:r>
                            </w:p>
                            <w:p w:rsidR="006B4FA7" w:rsidRDefault="00182C9E" w:rsidP="002B5A08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- środki lokomocji, relacja/sprawozdanie z wypadku.</w:t>
                              </w:r>
                            </w:p>
                            <w:tbl>
                              <w:tblPr>
                                <w:tblW w:w="9416" w:type="dxa"/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240"/>
                              </w:tblGrid>
                              <w:tr w:rsidR="00182C9E" w:rsidRPr="0036750D" w:rsidTr="0035274A">
                                <w:trPr>
                                  <w:trHeight w:val="255"/>
                                </w:trPr>
                                <w:tc>
                                  <w:tcPr>
                                    <w:tcW w:w="9386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182C9E" w:rsidRPr="0036750D" w:rsidRDefault="00182C9E" w:rsidP="00182C9E">
                                    <w:pPr>
                                      <w:rPr>
                                        <w:sz w:val="18"/>
                                        <w:szCs w:val="18"/>
                                        <w:u w:val="single"/>
                                      </w:rPr>
                                    </w:pPr>
                                    <w:r w:rsidRPr="0036750D">
                                      <w:rPr>
                                        <w:sz w:val="18"/>
                                        <w:szCs w:val="18"/>
                                        <w:u w:val="single"/>
                                      </w:rPr>
                                      <w:t>Zagadnienia gramatyczne</w:t>
                                    </w:r>
                                    <w:r w:rsidRPr="0036750D">
                                      <w:rPr>
                                        <w:sz w:val="18"/>
                                        <w:szCs w:val="18"/>
                                      </w:rPr>
                                      <w:t>:</w:t>
                                    </w:r>
                                  </w:p>
                                </w:tc>
                              </w:tr>
                              <w:tr w:rsidR="00182C9E" w:rsidRPr="0036750D" w:rsidTr="0035274A">
                                <w:trPr>
                                  <w:trHeight w:val="255"/>
                                </w:trPr>
                                <w:tc>
                                  <w:tcPr>
                                    <w:tcW w:w="9386" w:type="dxa"/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182C9E" w:rsidRDefault="00182C9E" w:rsidP="004C14AB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750D">
                                      <w:rPr>
                                        <w:sz w:val="18"/>
                                        <w:szCs w:val="18"/>
                                      </w:rPr>
                                      <w:t>- zaimki: osobowe/nieosobowe, dzierżawcze,</w:t>
                                    </w:r>
                                  </w:p>
                                  <w:p w:rsidR="00182C9E" w:rsidRDefault="00182C9E" w:rsidP="004C14AB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6750D">
                                      <w:rPr>
                                        <w:sz w:val="18"/>
                                        <w:szCs w:val="18"/>
                                      </w:rPr>
                                      <w:t>- przyimki łączące się  z celownikiem i biernikiem, z celownikiem, z biernikiem, z dopełniaczem,</w:t>
                                    </w:r>
                                  </w:p>
                                  <w:tbl>
                                    <w:tblPr>
                                      <w:tblW w:w="10100" w:type="dxa"/>
                                      <w:tblCellMar>
                                        <w:left w:w="70" w:type="dxa"/>
                                        <w:right w:w="7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0100"/>
                                    </w:tblGrid>
                                    <w:tr w:rsidR="00182C9E" w:rsidRPr="0036750D" w:rsidTr="004C14AB">
                                      <w:trPr>
                                        <w:trHeight w:val="255"/>
                                      </w:trPr>
                                      <w:tc>
                                        <w:tcPr>
                                          <w:tcW w:w="10100" w:type="dxa"/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182C9E" w:rsidRDefault="00182C9E" w:rsidP="004C14AB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36750D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- zdanie okolicznikowe czasu: spójniki </w:t>
                                          </w:r>
                                          <w:proofErr w:type="spellStart"/>
                                          <w:r w:rsidRPr="0036750D">
                                            <w:rPr>
                                              <w:i/>
                                              <w:iCs/>
                                              <w:sz w:val="18"/>
                                              <w:szCs w:val="18"/>
                                            </w:rPr>
                                            <w:t>als</w:t>
                                          </w:r>
                                          <w:proofErr w:type="spellEnd"/>
                                          <w:r w:rsidRPr="0036750D">
                                            <w:rPr>
                                              <w:i/>
                                              <w:iCs/>
                                              <w:sz w:val="18"/>
                                              <w:szCs w:val="18"/>
                                            </w:rPr>
                                            <w:t>/</w:t>
                                          </w:r>
                                          <w:proofErr w:type="spellStart"/>
                                          <w:r w:rsidRPr="0036750D">
                                            <w:rPr>
                                              <w:i/>
                                              <w:iCs/>
                                              <w:sz w:val="18"/>
                                              <w:szCs w:val="18"/>
                                            </w:rPr>
                                            <w:t>wenn</w:t>
                                          </w:r>
                                          <w:proofErr w:type="spellEnd"/>
                                          <w:r w:rsidRPr="0036750D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,</w:t>
                                          </w:r>
                                        </w:p>
                                        <w:tbl>
                                          <w:tblPr>
                                            <w:tblW w:w="0" w:type="auto"/>
                                            <w:tblCellMar>
                                              <w:left w:w="70" w:type="dxa"/>
                                              <w:right w:w="7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9960"/>
                                          </w:tblGrid>
                                          <w:tr w:rsidR="00182C9E" w:rsidRPr="0036750D" w:rsidTr="00316A61">
                                            <w:trPr>
                                              <w:trHeight w:val="510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auto"/>
                                                <w:vAlign w:val="center"/>
                                                <w:hideMark/>
                                              </w:tcPr>
                                              <w:p w:rsidR="00182C9E" w:rsidRPr="0036750D" w:rsidRDefault="004C14AB" w:rsidP="00316A61">
                                                <w:pP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- </w:t>
                                                </w:r>
                                                <w:r w:rsidR="00182C9E" w:rsidRPr="0036750D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czas zaprzeszły </w:t>
                                                </w:r>
                                                <w:proofErr w:type="spellStart"/>
                                                <w:r w:rsidR="00182C9E" w:rsidRPr="0036750D">
                                                  <w:rPr>
                                                    <w:i/>
                                                    <w:iCs/>
                                                    <w:sz w:val="18"/>
                                                    <w:szCs w:val="18"/>
                                                  </w:rPr>
                                                  <w:t>Plusquamperfekt</w:t>
                                                </w:r>
                                                <w:proofErr w:type="spellEnd"/>
                                                <w:r w:rsidR="00182C9E" w:rsidRPr="0036750D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 xml:space="preserve">, zdanie okolicznikowe czasu z </w:t>
                                                </w:r>
                                                <w:proofErr w:type="spellStart"/>
                                                <w:r w:rsidR="00182C9E" w:rsidRPr="0036750D">
                                                  <w:rPr>
                                                    <w:i/>
                                                    <w:iCs/>
                                                    <w:sz w:val="18"/>
                                                    <w:szCs w:val="18"/>
                                                  </w:rPr>
                                                  <w:t>nachdem</w:t>
                                                </w:r>
                                                <w:proofErr w:type="spellEnd"/>
                                                <w:r w:rsidR="00182C9E" w:rsidRPr="0036750D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,</w:t>
                                                </w:r>
                                              </w:p>
                                            </w:tc>
                                          </w:tr>
                                          <w:tr w:rsidR="00182C9E" w:rsidRPr="0036750D" w:rsidTr="00316A61">
                                            <w:trPr>
                                              <w:trHeight w:val="255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auto"/>
                                                <w:vAlign w:val="center"/>
                                                <w:hideMark/>
                                              </w:tcPr>
                                              <w:p w:rsidR="00182C9E" w:rsidRDefault="00121217" w:rsidP="00316A61">
                                                <w:pP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- zdanie przydawkowe</w:t>
                                                </w:r>
                                                <w:r w:rsidR="00182C9E"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.</w:t>
                                                </w:r>
                                              </w:p>
                                              <w:tbl>
                                                <w:tblPr>
                                                  <w:tblW w:w="9416" w:type="dxa"/>
                                                  <w:tblCellMar>
                                                    <w:left w:w="70" w:type="dxa"/>
                                                    <w:right w:w="7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02"/>
                                                  <w:gridCol w:w="9397"/>
                                                  <w:gridCol w:w="57"/>
                                                </w:tblGrid>
                                                <w:tr w:rsidR="00182C9E" w:rsidRPr="00AA1F47" w:rsidTr="00316A61">
                                                  <w:trPr>
                                                    <w:trHeight w:val="1770"/>
                                                  </w:trPr>
                                                  <w:tc>
                                                    <w:tcPr>
                                                      <w:tcW w:w="9416" w:type="dxa"/>
                                                      <w:gridSpan w:val="3"/>
                                                      <w:shd w:val="clear" w:color="auto" w:fill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9416" w:type="dxa"/>
                                                        <w:tblCellMar>
                                                          <w:left w:w="70" w:type="dxa"/>
                                                          <w:right w:w="7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9416"/>
                                                      </w:tblGrid>
                                                      <w:tr w:rsidR="00AF454A" w:rsidRPr="0036750D" w:rsidTr="0035274A">
                                                        <w:trPr>
                                                          <w:trHeight w:val="510"/>
                                                        </w:trPr>
                                                        <w:tc>
                                                          <w:tcPr>
                                                            <w:tcW w:w="9416" w:type="dxa"/>
                                                            <w:shd w:val="clear" w:color="auto" w:fill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54A" w:rsidRDefault="00AF454A" w:rsidP="00316A61">
                                                            <w:pPr>
                                                              <w:rPr>
                                                                <w:b/>
                                                                <w:bCs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36750D">
                                                              <w:rPr>
                                                                <w:b/>
                                                                <w:bCs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Semestr III</w:t>
                                                            </w:r>
                                                          </w:p>
                                                          <w:p w:rsidR="004C14AB" w:rsidRPr="0036750D" w:rsidRDefault="004C14AB" w:rsidP="00316A61">
                                                            <w:pPr>
                                                              <w:rPr>
                                                                <w:b/>
                                                                <w:bCs/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36750D">
                                                              <w:rPr>
                                                                <w:sz w:val="18"/>
                                                                <w:szCs w:val="18"/>
                                                                <w:u w:val="single"/>
                                                              </w:rPr>
                                                              <w:t>Tematyka</w:t>
                                                            </w:r>
                                                            <w:r w:rsidRPr="0036750D">
                                                              <w:rPr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: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  <w:tr w:rsidR="00AF454A" w:rsidRPr="0036750D" w:rsidTr="0035274A">
                                                        <w:trPr>
                                                          <w:trHeight w:val="255"/>
                                                        </w:trPr>
                                                        <w:tc>
                                                          <w:tcPr>
                                                            <w:tcW w:w="9416" w:type="dxa"/>
                                                            <w:shd w:val="clear" w:color="auto" w:fill="auto"/>
                                                            <w:vAlign w:val="center"/>
                                                            <w:hideMark/>
                                                          </w:tcPr>
                                                          <w:p w:rsidR="00AF454A" w:rsidRPr="0036750D" w:rsidRDefault="00AF454A" w:rsidP="00316A61">
                                                            <w:pPr>
                                                              <w:rPr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</w:pPr>
                                                            <w:r w:rsidRPr="0036750D">
                                                              <w:rPr>
                                                                <w:sz w:val="18"/>
                                                                <w:szCs w:val="18"/>
                                                              </w:rPr>
                                                              <w:t>- różnice pokoleniowe,  czasy minione/współczesne,</w:t>
                                                            </w: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182C9E" w:rsidRPr="00AA1F47" w:rsidRDefault="00182C9E" w:rsidP="00316A61">
                                                      <w:pP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182C9E" w:rsidRPr="006D1FDD" w:rsidTr="00316A61">
                                                  <w:trPr>
                                                    <w:gridBefore w:val="1"/>
                                                    <w:gridAfter w:val="1"/>
                                                    <w:wBefore w:w="110" w:type="dxa"/>
                                                    <w:wAfter w:w="60" w:type="dxa"/>
                                                    <w:trHeight w:val="465"/>
                                                  </w:trPr>
                                                  <w:tc>
                                                    <w:tcPr>
                                                      <w:tcW w:w="9246" w:type="dxa"/>
                                                      <w:shd w:val="clear" w:color="auto" w:fill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82C9E" w:rsidRPr="006D1FDD" w:rsidRDefault="00182C9E" w:rsidP="00316A61">
                                                      <w:pPr>
                                                        <w:rPr>
                                                          <w:b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b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prawa i obowiązki obywatelskie, ustawa zasadnicza (pisanie skargi/zażalenia),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82C9E" w:rsidRPr="0036750D" w:rsidRDefault="00182C9E" w:rsidP="00316A61">
                                                <w:pP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  <w:t>- wyobrażenia o pracy zawodowej a rzeczywistość, pisanie życiorysu/listu motywacyjnego w języku obcym.</w:t>
                                                </w:r>
                                              </w:p>
                                              <w:p w:rsidR="00182C9E" w:rsidRPr="0036750D" w:rsidRDefault="00182C9E" w:rsidP="00316A61">
                                                <w:pP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9820" w:type="dxa"/>
                                                  <w:tblCellMar>
                                                    <w:left w:w="70" w:type="dxa"/>
                                                    <w:right w:w="7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115"/>
                                                  <w:gridCol w:w="9643"/>
                                                  <w:gridCol w:w="62"/>
                                                </w:tblGrid>
                                                <w:tr w:rsidR="00182C9E" w:rsidRPr="0036750D" w:rsidTr="00AF454A">
                                                  <w:trPr>
                                                    <w:trHeight w:val="263"/>
                                                  </w:trPr>
                                                  <w:tc>
                                                    <w:tcPr>
                                                      <w:tcW w:w="9820" w:type="dxa"/>
                                                      <w:gridSpan w:val="3"/>
                                                      <w:shd w:val="clear" w:color="auto" w:fill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82C9E" w:rsidRPr="0036750D" w:rsidRDefault="00182C9E" w:rsidP="00316A61">
                                                      <w:pPr>
                                                        <w:rPr>
                                                          <w:sz w:val="18"/>
                                                          <w:szCs w:val="18"/>
                                                          <w:u w:val="single"/>
                                                        </w:rPr>
                                                      </w:pP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  <w:u w:val="single"/>
                                                        </w:rPr>
                                                        <w:t>Zagadnienia gramatyczne</w:t>
                                                      </w: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: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182C9E" w:rsidRPr="0036750D" w:rsidTr="00AF454A">
                                                  <w:trPr>
                                                    <w:trHeight w:val="263"/>
                                                  </w:trPr>
                                                  <w:tc>
                                                    <w:tcPr>
                                                      <w:tcW w:w="9820" w:type="dxa"/>
                                                      <w:gridSpan w:val="3"/>
                                                      <w:shd w:val="clear" w:color="auto" w:fill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82C9E" w:rsidRPr="0036750D" w:rsidRDefault="00182C9E" w:rsidP="00316A61">
                                                      <w:pP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- zdanie okolicznikowe celu, konstrukcja </w:t>
                                                      </w:r>
                                                      <w:proofErr w:type="spellStart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um</w:t>
                                                      </w:r>
                                                      <w:proofErr w:type="spellEnd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…</w:t>
                                                      </w:r>
                                                      <w:proofErr w:type="spellStart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zu</w:t>
                                                      </w:r>
                                                      <w:proofErr w:type="spellEnd"/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,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182C9E" w:rsidRPr="0036750D" w:rsidTr="00AF454A">
                                                  <w:trPr>
                                                    <w:gridBefore w:val="1"/>
                                                    <w:gridAfter w:val="1"/>
                                                    <w:wBefore w:w="115" w:type="dxa"/>
                                                    <w:wAfter w:w="62" w:type="dxa"/>
                                                    <w:trHeight w:val="263"/>
                                                  </w:trPr>
                                                  <w:tc>
                                                    <w:tcPr>
                                                      <w:tcW w:w="9643" w:type="dxa"/>
                                                      <w:shd w:val="clear" w:color="auto" w:fill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82C9E" w:rsidRPr="0036750D" w:rsidRDefault="00182C9E" w:rsidP="00316A61">
                                                      <w:pP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- </w:t>
                                                      </w:r>
                                                      <w:proofErr w:type="spellStart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Konjunktiv</w:t>
                                                      </w:r>
                                                      <w:proofErr w:type="spellEnd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II</w:t>
                                                      </w: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: tryb warunkowy, zdanie warunkowe,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182C9E" w:rsidRPr="0036750D" w:rsidTr="00AF454A">
                                                  <w:trPr>
                                                    <w:gridBefore w:val="1"/>
                                                    <w:gridAfter w:val="1"/>
                                                    <w:wBefore w:w="115" w:type="dxa"/>
                                                    <w:wAfter w:w="62" w:type="dxa"/>
                                                    <w:trHeight w:val="263"/>
                                                  </w:trPr>
                                                  <w:tc>
                                                    <w:tcPr>
                                                      <w:tcW w:w="9643" w:type="dxa"/>
                                                      <w:shd w:val="clear" w:color="auto" w:fill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82C9E" w:rsidRDefault="00182C9E" w:rsidP="00316A61">
                                                      <w:pP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- </w:t>
                                                      </w:r>
                                                      <w:proofErr w:type="spellStart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Konjunktiv</w:t>
                                                      </w:r>
                                                      <w:proofErr w:type="spellEnd"/>
                                                      <w:r w:rsidRPr="0036750D">
                                                        <w:rPr>
                                                          <w:i/>
                                                          <w:iCs/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 I</w:t>
                                                      </w:r>
                                                      <w: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: mowa  zależna,</w:t>
                                                      </w:r>
                                                    </w:p>
                                                    <w:p w:rsidR="00182C9E" w:rsidRPr="0036750D" w:rsidRDefault="00182C9E" w:rsidP="00316A61">
                                                      <w:pP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</w:pP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- testy i ćwiczenia zbi</w:t>
                                                      </w:r>
                                                      <w:r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 xml:space="preserve">orcze przygotowujące do testu kompetencyjnego (poziom </w:t>
                                                      </w:r>
                                                      <w:r w:rsidRPr="0036750D">
                                                        <w:rPr>
                                                          <w:sz w:val="18"/>
                                                          <w:szCs w:val="18"/>
                                                        </w:rPr>
                                                        <w:t>B2)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82C9E" w:rsidRPr="0036750D" w:rsidRDefault="00182C9E" w:rsidP="00316A61">
                                                <w:pPr>
                                                  <w:rPr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82C9E" w:rsidRPr="0036750D" w:rsidRDefault="00182C9E" w:rsidP="004C14AB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82C9E" w:rsidRPr="0036750D" w:rsidRDefault="00182C9E" w:rsidP="00182C9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82C9E" w:rsidRPr="0036750D" w:rsidRDefault="00182C9E" w:rsidP="002B5A08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054437" w:rsidRPr="00AA1F47" w:rsidRDefault="00054437" w:rsidP="00D36C24">
                        <w:pPr>
                          <w:spacing w:line="360" w:lineRule="auto"/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D36C24" w:rsidRPr="00AA1F47" w:rsidRDefault="00D36C24" w:rsidP="00835F25">
                  <w:pPr>
                    <w:spacing w:line="36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6750D" w:rsidRDefault="0036750D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31BB6" w:rsidRPr="0036750D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10991" w:type="dxa"/>
        <w:jc w:val="center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26"/>
        <w:gridCol w:w="1701"/>
        <w:gridCol w:w="2341"/>
        <w:gridCol w:w="23"/>
      </w:tblGrid>
      <w:tr w:rsidR="00F31BB6" w:rsidRPr="007B0EA0" w:rsidTr="007C2DDF">
        <w:trPr>
          <w:trHeight w:val="400"/>
          <w:jc w:val="center"/>
        </w:trPr>
        <w:tc>
          <w:tcPr>
            <w:tcW w:w="10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7C2DDF">
        <w:trPr>
          <w:trHeight w:val="400"/>
          <w:jc w:val="center"/>
        </w:trPr>
        <w:tc>
          <w:tcPr>
            <w:tcW w:w="10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217CCA" w:rsidRDefault="00BA6A4D" w:rsidP="00316A61">
            <w:pPr>
              <w:spacing w:line="288" w:lineRule="auto"/>
              <w:rPr>
                <w:color w:val="FF0000"/>
                <w:sz w:val="18"/>
                <w:szCs w:val="18"/>
                <w:lang w:eastAsia="en-US"/>
              </w:rPr>
            </w:pPr>
            <w:r w:rsidRPr="00217CCA">
              <w:rPr>
                <w:sz w:val="18"/>
                <w:szCs w:val="18"/>
                <w:lang w:eastAsia="en-US"/>
              </w:rPr>
              <w:t>Zaliczenie każdego modułu zależy od spełnienia trzech kryteriów: obecności na  zajęciach, opanowania materiału dla danego modułu i</w:t>
            </w:r>
            <w:r w:rsidR="00316A61">
              <w:rPr>
                <w:sz w:val="18"/>
                <w:szCs w:val="18"/>
                <w:lang w:eastAsia="en-US"/>
              </w:rPr>
              <w:t> n</w:t>
            </w:r>
            <w:r w:rsidRPr="00217CCA">
              <w:rPr>
                <w:sz w:val="18"/>
                <w:szCs w:val="18"/>
                <w:lang w:eastAsia="en-US"/>
              </w:rPr>
              <w:t>akładu pracy własnej. Szczegółowy regulamin zaliczania modułu jest dostępny na stronie internetowej Zespołu Lektorów: http://www.pw.plock.pl/zl/pl/regulamin_zaliczania_modulu.html</w:t>
            </w:r>
          </w:p>
        </w:tc>
      </w:tr>
      <w:tr w:rsidR="00F31BB6" w:rsidRPr="00FB2176" w:rsidTr="007C2DDF">
        <w:trPr>
          <w:gridAfter w:val="1"/>
          <w:wAfter w:w="23" w:type="dxa"/>
          <w:trHeight w:val="170"/>
          <w:jc w:val="center"/>
        </w:trPr>
        <w:tc>
          <w:tcPr>
            <w:tcW w:w="10968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7C2DDF">
        <w:trPr>
          <w:gridAfter w:val="1"/>
          <w:wAfter w:w="23" w:type="dxa"/>
          <w:trHeight w:val="341"/>
          <w:jc w:val="center"/>
        </w:trPr>
        <w:tc>
          <w:tcPr>
            <w:tcW w:w="10968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Zalecana literatura </w:t>
            </w:r>
          </w:p>
        </w:tc>
      </w:tr>
      <w:tr w:rsidR="00F31BB6" w:rsidRPr="00FB2176" w:rsidTr="007C2DDF">
        <w:trPr>
          <w:gridAfter w:val="1"/>
          <w:wAfter w:w="23" w:type="dxa"/>
          <w:trHeight w:val="120"/>
          <w:jc w:val="center"/>
        </w:trPr>
        <w:tc>
          <w:tcPr>
            <w:tcW w:w="10968" w:type="dxa"/>
            <w:gridSpan w:val="3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852FC7" w:rsidTr="007C2DDF">
        <w:trPr>
          <w:gridAfter w:val="1"/>
          <w:wAfter w:w="23" w:type="dxa"/>
          <w:trHeight w:val="552"/>
          <w:jc w:val="center"/>
        </w:trPr>
        <w:tc>
          <w:tcPr>
            <w:tcW w:w="10968" w:type="dxa"/>
            <w:gridSpan w:val="3"/>
          </w:tcPr>
          <w:p w:rsidR="0036750D" w:rsidRPr="008160DF" w:rsidRDefault="008160DF" w:rsidP="000F0D0B">
            <w:pPr>
              <w:pStyle w:val="Teksttreci40"/>
              <w:numPr>
                <w:ilvl w:val="0"/>
                <w:numId w:val="2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</w:pPr>
            <w:r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Sander I., Braun B., </w:t>
            </w:r>
            <w:proofErr w:type="spellStart"/>
            <w:r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DaF</w:t>
            </w:r>
            <w:proofErr w:type="spellEnd"/>
            <w:r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kompakt A1-B1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, Ernst Klett Sprachen, Stuttgart 2011</w:t>
            </w:r>
          </w:p>
          <w:p w:rsidR="00812A40" w:rsidRPr="008160DF" w:rsidRDefault="0036750D" w:rsidP="000F0D0B">
            <w:pPr>
              <w:pStyle w:val="Teksttreci40"/>
              <w:numPr>
                <w:ilvl w:val="0"/>
                <w:numId w:val="2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</w:pPr>
            <w:r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Funk H.,</w:t>
            </w:r>
            <w:r w:rsidR="008160DF"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Kuhn </w:t>
            </w:r>
            <w:proofErr w:type="spellStart"/>
            <w:r w:rsidR="008160DF"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Ch</w:t>
            </w:r>
            <w:proofErr w:type="spellEnd"/>
            <w:r w:rsidR="008160DF"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., Demme S., </w:t>
            </w:r>
            <w:proofErr w:type="spellStart"/>
            <w:r w:rsidR="008160DF"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studio</w:t>
            </w:r>
            <w:proofErr w:type="spellEnd"/>
            <w:r w:rsidR="008160DF"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d B2 </w:t>
            </w:r>
            <w:r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, Cornel</w:t>
            </w:r>
            <w:r w:rsidR="008160DF" w:rsidRPr="008160DF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sen,  Berlin 2010</w:t>
            </w:r>
          </w:p>
        </w:tc>
      </w:tr>
      <w:tr w:rsidR="00F31BB6" w:rsidRPr="00FB2176" w:rsidTr="007C2DDF">
        <w:trPr>
          <w:gridAfter w:val="1"/>
          <w:wAfter w:w="23" w:type="dxa"/>
          <w:trHeight w:val="513"/>
          <w:jc w:val="center"/>
        </w:trPr>
        <w:tc>
          <w:tcPr>
            <w:tcW w:w="10968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852FC7" w:rsidTr="007C2DDF">
        <w:trPr>
          <w:gridAfter w:val="1"/>
          <w:wAfter w:w="23" w:type="dxa"/>
          <w:trHeight w:val="552"/>
          <w:jc w:val="center"/>
        </w:trPr>
        <w:tc>
          <w:tcPr>
            <w:tcW w:w="10968" w:type="dxa"/>
            <w:gridSpan w:val="3"/>
          </w:tcPr>
          <w:p w:rsidR="0036750D" w:rsidRPr="00AB0D4A" w:rsidRDefault="0036750D" w:rsidP="000F0D0B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</w:pPr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Hantschel H.-J., Klotz V., Krieger P., </w:t>
            </w:r>
            <w:proofErr w:type="spellStart"/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Mit</w:t>
            </w:r>
            <w:proofErr w:type="spellEnd"/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Erfolg zu </w:t>
            </w:r>
            <w:proofErr w:type="spellStart"/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telc</w:t>
            </w:r>
            <w:proofErr w:type="spellEnd"/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Deutsch B2 Zertifikat Deutsch Plus </w:t>
            </w:r>
            <w:proofErr w:type="spellStart"/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Testbuch</w:t>
            </w:r>
            <w:proofErr w:type="spellEnd"/>
            <w:r w:rsidRPr="00AB0D4A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, Ernst Klett Sprachen, Stuttgart 2005</w:t>
            </w:r>
          </w:p>
          <w:p w:rsidR="0036750D" w:rsidRPr="0036750D" w:rsidRDefault="0036750D" w:rsidP="000F0D0B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3675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Bęza</w:t>
            </w:r>
            <w:proofErr w:type="spellEnd"/>
            <w:r w:rsidRPr="0036750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S., Nowe repetytorium z gramatyki języka niemieckiego, Wydawnictwo Szkolne PWN, Warszawa 1998</w:t>
            </w:r>
          </w:p>
          <w:p w:rsidR="0036750D" w:rsidRPr="00650FDE" w:rsidRDefault="0036750D" w:rsidP="000F0D0B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</w:pP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Dinsel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S., Reimann M., 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Fit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fürs Zertifikat Deutsch, Max 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Hueber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Verlag, Ismaning 2000</w:t>
            </w:r>
          </w:p>
          <w:p w:rsidR="0036750D" w:rsidRPr="00650FDE" w:rsidRDefault="0036750D" w:rsidP="000F0D0B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</w:pP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Eichheim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H., Storch G., 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Mit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Erfolg zum Zertifikat Deutsch Übungsbuch/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Testbuch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, 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LektorKlett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, Poznań 2003</w:t>
            </w:r>
          </w:p>
          <w:p w:rsidR="0036750D" w:rsidRPr="00650FDE" w:rsidRDefault="0036750D" w:rsidP="000F0D0B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</w:pPr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Fischer-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Mitziviris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A., Janke-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Papanikolaou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S., So geht’s zum ZD, Ernst Klett Sprachen, Stuttgart 2004</w:t>
            </w:r>
          </w:p>
          <w:p w:rsidR="00F31BB6" w:rsidRPr="00650FDE" w:rsidRDefault="0036750D" w:rsidP="000F0D0B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sz w:val="18"/>
                <w:szCs w:val="18"/>
                <w:lang w:val="de-DE" w:eastAsia="en-US"/>
              </w:rPr>
            </w:pPr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Hall K., 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Scheiner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B., Übungsgrammatik für Fortgeschrittene, Max </w:t>
            </w:r>
            <w:proofErr w:type="spellStart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>Hueber</w:t>
            </w:r>
            <w:proofErr w:type="spellEnd"/>
            <w:r w:rsidRPr="00650FDE">
              <w:rPr>
                <w:rFonts w:ascii="Times New Roman" w:eastAsia="Times New Roman" w:hAnsi="Times New Roman" w:cs="Times New Roman"/>
                <w:sz w:val="18"/>
                <w:szCs w:val="18"/>
                <w:lang w:val="de-DE" w:eastAsia="en-US"/>
              </w:rPr>
              <w:t xml:space="preserve"> Verlag, Ismaning 2001</w:t>
            </w:r>
          </w:p>
        </w:tc>
      </w:tr>
      <w:tr w:rsidR="00F31BB6" w:rsidRPr="00852FC7" w:rsidTr="007C2DDF">
        <w:trPr>
          <w:gridAfter w:val="1"/>
          <w:wAfter w:w="23" w:type="dxa"/>
          <w:trHeight w:val="170"/>
          <w:jc w:val="center"/>
        </w:trPr>
        <w:tc>
          <w:tcPr>
            <w:tcW w:w="10968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650FD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val="de-DE" w:eastAsia="en-US"/>
              </w:rPr>
            </w:pPr>
          </w:p>
        </w:tc>
      </w:tr>
      <w:tr w:rsidR="00F31BB6" w:rsidRPr="00FB2176" w:rsidTr="007C2DDF">
        <w:trPr>
          <w:gridAfter w:val="1"/>
          <w:wAfter w:w="23" w:type="dxa"/>
          <w:trHeight w:val="331"/>
          <w:jc w:val="center"/>
        </w:trPr>
        <w:tc>
          <w:tcPr>
            <w:tcW w:w="10968" w:type="dxa"/>
            <w:gridSpan w:val="3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7C2DDF">
        <w:trPr>
          <w:gridAfter w:val="1"/>
          <w:wAfter w:w="23" w:type="dxa"/>
          <w:trHeight w:val="271"/>
          <w:jc w:val="center"/>
        </w:trPr>
        <w:tc>
          <w:tcPr>
            <w:tcW w:w="6926" w:type="dxa"/>
            <w:vMerge w:val="restart"/>
            <w:shd w:val="clear" w:color="auto" w:fill="FFFFFF"/>
            <w:vAlign w:val="center"/>
          </w:tcPr>
          <w:p w:rsidR="00F31BB6" w:rsidRPr="007B0EA0" w:rsidRDefault="00F31BB6" w:rsidP="00316A61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4042" w:type="dxa"/>
            <w:gridSpan w:val="2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7C2DDF">
        <w:trPr>
          <w:gridAfter w:val="1"/>
          <w:wAfter w:w="23" w:type="dxa"/>
          <w:trHeight w:val="271"/>
          <w:jc w:val="center"/>
        </w:trPr>
        <w:tc>
          <w:tcPr>
            <w:tcW w:w="6926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234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7C2DDF">
        <w:trPr>
          <w:gridAfter w:val="1"/>
          <w:wAfter w:w="23" w:type="dxa"/>
          <w:trHeight w:val="266"/>
          <w:jc w:val="center"/>
        </w:trPr>
        <w:tc>
          <w:tcPr>
            <w:tcW w:w="10968" w:type="dxa"/>
            <w:gridSpan w:val="3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7C2DDF">
        <w:trPr>
          <w:gridAfter w:val="1"/>
          <w:wAfter w:w="23" w:type="dxa"/>
          <w:trHeight w:val="266"/>
          <w:jc w:val="center"/>
        </w:trPr>
        <w:tc>
          <w:tcPr>
            <w:tcW w:w="6926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E236E6" w:rsidRPr="007B0EA0" w:rsidTr="007C2DDF">
        <w:trPr>
          <w:gridAfter w:val="1"/>
          <w:wAfter w:w="23" w:type="dxa"/>
          <w:trHeight w:val="266"/>
          <w:jc w:val="center"/>
        </w:trPr>
        <w:tc>
          <w:tcPr>
            <w:tcW w:w="6926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</w:t>
            </w:r>
          </w:p>
        </w:tc>
      </w:tr>
      <w:tr w:rsidR="002A5936" w:rsidRPr="007B0EA0" w:rsidTr="007C2DDF">
        <w:trPr>
          <w:gridAfter w:val="1"/>
          <w:wAfter w:w="23" w:type="dxa"/>
          <w:trHeight w:val="266"/>
          <w:jc w:val="center"/>
        </w:trPr>
        <w:tc>
          <w:tcPr>
            <w:tcW w:w="6926" w:type="dxa"/>
            <w:tcBorders>
              <w:bottom w:val="single" w:sz="4" w:space="0" w:color="auto"/>
            </w:tcBorders>
            <w:vAlign w:val="center"/>
          </w:tcPr>
          <w:p w:rsidR="008B47D1" w:rsidRDefault="002A5936" w:rsidP="004A0114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</w:tr>
      <w:tr w:rsidR="00F31BB6" w:rsidRPr="007B0EA0" w:rsidTr="007C2DDF">
        <w:trPr>
          <w:gridAfter w:val="1"/>
          <w:wAfter w:w="23" w:type="dxa"/>
          <w:trHeight w:val="266"/>
          <w:jc w:val="center"/>
        </w:trPr>
        <w:tc>
          <w:tcPr>
            <w:tcW w:w="6926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2341" w:type="dxa"/>
            <w:vAlign w:val="center"/>
          </w:tcPr>
          <w:p w:rsidR="00F31BB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F31BB6" w:rsidRPr="007B0EA0" w:rsidTr="007C2DDF">
        <w:trPr>
          <w:gridAfter w:val="1"/>
          <w:wAfter w:w="23" w:type="dxa"/>
          <w:trHeight w:val="371"/>
          <w:jc w:val="center"/>
        </w:trPr>
        <w:tc>
          <w:tcPr>
            <w:tcW w:w="6926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4042" w:type="dxa"/>
            <w:gridSpan w:val="2"/>
            <w:vAlign w:val="center"/>
          </w:tcPr>
          <w:p w:rsidR="00F31BB6" w:rsidRPr="007B0EA0" w:rsidRDefault="005B0780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E236E6" w:rsidRPr="007B0EA0" w:rsidTr="007C2DDF">
        <w:trPr>
          <w:gridAfter w:val="1"/>
          <w:wAfter w:w="23" w:type="dxa"/>
          <w:trHeight w:val="513"/>
          <w:jc w:val="center"/>
        </w:trPr>
        <w:tc>
          <w:tcPr>
            <w:tcW w:w="10968" w:type="dxa"/>
            <w:gridSpan w:val="3"/>
            <w:shd w:val="clear" w:color="auto" w:fill="FFFFFF"/>
            <w:vAlign w:val="center"/>
          </w:tcPr>
          <w:p w:rsidR="00E236E6" w:rsidRPr="005B0780" w:rsidRDefault="00E236E6" w:rsidP="007C2DDF">
            <w:pPr>
              <w:tabs>
                <w:tab w:val="left" w:pos="9214"/>
              </w:tabs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5B0780">
              <w:rPr>
                <w:bCs/>
                <w:sz w:val="18"/>
                <w:szCs w:val="18"/>
                <w:lang w:eastAsia="en-US"/>
              </w:rPr>
              <w:t>Moduł 1 = 4 ECTS</w:t>
            </w:r>
            <w:r w:rsidR="00DF5398">
              <w:rPr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DF5398">
              <w:rPr>
                <w:bCs/>
                <w:sz w:val="18"/>
                <w:szCs w:val="18"/>
                <w:lang w:eastAsia="en-US"/>
              </w:rPr>
              <w:t>zal</w:t>
            </w:r>
            <w:proofErr w:type="spellEnd"/>
            <w:r w:rsidR="00DF5398">
              <w:rPr>
                <w:bCs/>
                <w:sz w:val="18"/>
                <w:szCs w:val="18"/>
                <w:lang w:eastAsia="en-US"/>
              </w:rPr>
              <w:t>)</w:t>
            </w:r>
            <w:r w:rsidR="005B0780">
              <w:rPr>
                <w:bCs/>
                <w:sz w:val="18"/>
                <w:szCs w:val="18"/>
                <w:lang w:eastAsia="en-US"/>
              </w:rPr>
              <w:t>; Moduł 2 = 4 ECTS</w:t>
            </w:r>
            <w:r w:rsidR="00DF5398">
              <w:rPr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DF5398">
              <w:rPr>
                <w:bCs/>
                <w:sz w:val="18"/>
                <w:szCs w:val="18"/>
                <w:lang w:eastAsia="en-US"/>
              </w:rPr>
              <w:t>zal</w:t>
            </w:r>
            <w:proofErr w:type="spellEnd"/>
            <w:r w:rsidR="00DF5398">
              <w:rPr>
                <w:bCs/>
                <w:sz w:val="18"/>
                <w:szCs w:val="18"/>
                <w:lang w:eastAsia="en-US"/>
              </w:rPr>
              <w:t>)</w:t>
            </w:r>
            <w:r w:rsidR="005B0780">
              <w:rPr>
                <w:bCs/>
                <w:sz w:val="18"/>
                <w:szCs w:val="18"/>
                <w:lang w:eastAsia="en-US"/>
              </w:rPr>
              <w:t xml:space="preserve">; Moduł 3 = </w:t>
            </w:r>
            <w:r w:rsidR="007C2DDF">
              <w:rPr>
                <w:bCs/>
                <w:sz w:val="18"/>
                <w:szCs w:val="18"/>
                <w:lang w:eastAsia="en-US"/>
              </w:rPr>
              <w:t>4</w:t>
            </w:r>
            <w:r w:rsidR="005B0780">
              <w:rPr>
                <w:bCs/>
                <w:sz w:val="18"/>
                <w:szCs w:val="18"/>
                <w:lang w:eastAsia="en-US"/>
              </w:rPr>
              <w:t xml:space="preserve"> ECTS</w:t>
            </w:r>
            <w:r w:rsidR="00DF5398">
              <w:rPr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DF5398">
              <w:rPr>
                <w:bCs/>
                <w:sz w:val="18"/>
                <w:szCs w:val="18"/>
                <w:lang w:eastAsia="en-US"/>
              </w:rPr>
              <w:t>zal</w:t>
            </w:r>
            <w:proofErr w:type="spellEnd"/>
            <w:r w:rsidR="00DF5398">
              <w:rPr>
                <w:bCs/>
                <w:sz w:val="18"/>
                <w:szCs w:val="18"/>
                <w:lang w:eastAsia="en-US"/>
              </w:rPr>
              <w:t>)</w:t>
            </w:r>
            <w:r w:rsidR="005B0780">
              <w:rPr>
                <w:bCs/>
                <w:sz w:val="18"/>
                <w:szCs w:val="18"/>
                <w:lang w:eastAsia="en-US"/>
              </w:rPr>
              <w:t xml:space="preserve">; Egzamin B2/ Test kompetencyjny = </w:t>
            </w:r>
            <w:r w:rsidR="007C2DDF">
              <w:rPr>
                <w:bCs/>
                <w:sz w:val="18"/>
                <w:szCs w:val="18"/>
                <w:lang w:eastAsia="en-US"/>
              </w:rPr>
              <w:t>0</w:t>
            </w:r>
            <w:r w:rsidR="005B0780">
              <w:rPr>
                <w:bCs/>
                <w:sz w:val="18"/>
                <w:szCs w:val="18"/>
                <w:lang w:eastAsia="en-US"/>
              </w:rPr>
              <w:t xml:space="preserve"> ECTS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10962" w:type="dxa"/>
        <w:jc w:val="center"/>
        <w:tblInd w:w="-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1"/>
        <w:gridCol w:w="1701"/>
        <w:gridCol w:w="2390"/>
      </w:tblGrid>
      <w:tr w:rsidR="00B56A4D" w:rsidRPr="007B0EA0" w:rsidTr="007C2DDF">
        <w:trPr>
          <w:trHeight w:val="778"/>
          <w:jc w:val="center"/>
        </w:trPr>
        <w:tc>
          <w:tcPr>
            <w:tcW w:w="6871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2390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7C2DDF">
        <w:trPr>
          <w:trHeight w:val="271"/>
          <w:jc w:val="center"/>
        </w:trPr>
        <w:tc>
          <w:tcPr>
            <w:tcW w:w="6871" w:type="dxa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studiów( wykłady + ćwiczenia) </w:t>
            </w:r>
          </w:p>
        </w:tc>
        <w:tc>
          <w:tcPr>
            <w:tcW w:w="1701" w:type="dxa"/>
            <w:vAlign w:val="center"/>
          </w:tcPr>
          <w:p w:rsidR="00B56A4D" w:rsidRPr="007B0EA0" w:rsidRDefault="00DF539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2390" w:type="dxa"/>
            <w:vAlign w:val="center"/>
          </w:tcPr>
          <w:p w:rsidR="00B56A4D" w:rsidRPr="007B0EA0" w:rsidRDefault="00AA3C04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7C2DDF">
        <w:trPr>
          <w:trHeight w:val="237"/>
          <w:jc w:val="center"/>
        </w:trPr>
        <w:tc>
          <w:tcPr>
            <w:tcW w:w="68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01" w:type="dxa"/>
            <w:vAlign w:val="center"/>
          </w:tcPr>
          <w:p w:rsidR="00B56A4D" w:rsidRPr="004914CA" w:rsidRDefault="004914CA" w:rsidP="00AA3C0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4914CA">
              <w:rPr>
                <w:bCs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390" w:type="dxa"/>
            <w:vAlign w:val="center"/>
          </w:tcPr>
          <w:p w:rsidR="00B56A4D" w:rsidRPr="003D4E59" w:rsidRDefault="003D4E59" w:rsidP="00AA3C0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3D4E59">
              <w:rPr>
                <w:bCs/>
                <w:sz w:val="18"/>
                <w:szCs w:val="18"/>
                <w:lang w:eastAsia="en-US"/>
              </w:rPr>
              <w:t>0,4</w:t>
            </w:r>
          </w:p>
        </w:tc>
      </w:tr>
      <w:tr w:rsidR="00B56A4D" w:rsidRPr="007B0EA0" w:rsidTr="007C2DDF">
        <w:trPr>
          <w:trHeight w:val="371"/>
          <w:jc w:val="center"/>
        </w:trPr>
        <w:tc>
          <w:tcPr>
            <w:tcW w:w="6871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01" w:type="dxa"/>
            <w:vAlign w:val="center"/>
          </w:tcPr>
          <w:p w:rsidR="00B56A4D" w:rsidRPr="007B0EA0" w:rsidRDefault="004914CA" w:rsidP="00AA3C0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2,8</w:t>
            </w:r>
          </w:p>
        </w:tc>
        <w:tc>
          <w:tcPr>
            <w:tcW w:w="2390" w:type="dxa"/>
            <w:vAlign w:val="center"/>
          </w:tcPr>
          <w:p w:rsidR="00B56A4D" w:rsidRPr="007B0EA0" w:rsidRDefault="003D4E59" w:rsidP="00AA3C0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1,68</w:t>
            </w:r>
          </w:p>
        </w:tc>
      </w:tr>
      <w:tr w:rsidR="00B56A4D" w:rsidRPr="003E3A0E" w:rsidTr="007C2DDF">
        <w:trPr>
          <w:trHeight w:val="227"/>
          <w:jc w:val="center"/>
        </w:trPr>
        <w:tc>
          <w:tcPr>
            <w:tcW w:w="10962" w:type="dxa"/>
            <w:gridSpan w:val="3"/>
            <w:shd w:val="clear" w:color="auto" w:fill="FFFFFF"/>
            <w:vAlign w:val="center"/>
          </w:tcPr>
          <w:p w:rsidR="00B56A4D" w:rsidRPr="003E3A0E" w:rsidRDefault="00B56A4D" w:rsidP="0089600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>Inne formy kontaktu(</w:t>
            </w:r>
            <w:r w:rsidR="00896002">
              <w:rPr>
                <w:bCs/>
                <w:sz w:val="18"/>
                <w:szCs w:val="18"/>
                <w:lang w:eastAsia="en-US"/>
              </w:rPr>
              <w:t>2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 xml:space="preserve"> h – konsultacje, 4 h-egzaminy, 4 h- dodatkowe zaliczenia i egzaminy)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10935" w:type="dxa"/>
        <w:jc w:val="center"/>
        <w:tblInd w:w="-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0"/>
        <w:gridCol w:w="1701"/>
        <w:gridCol w:w="2414"/>
      </w:tblGrid>
      <w:tr w:rsidR="008B47D1" w:rsidRPr="007B0EA0" w:rsidTr="007C2DDF">
        <w:trPr>
          <w:trHeight w:val="227"/>
          <w:jc w:val="center"/>
        </w:trPr>
        <w:tc>
          <w:tcPr>
            <w:tcW w:w="6820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2414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7C2DDF">
        <w:trPr>
          <w:trHeight w:val="227"/>
          <w:jc w:val="center"/>
        </w:trPr>
        <w:tc>
          <w:tcPr>
            <w:tcW w:w="10935" w:type="dxa"/>
            <w:gridSpan w:val="3"/>
            <w:shd w:val="clear" w:color="auto" w:fill="FFFFFF"/>
            <w:vAlign w:val="center"/>
          </w:tcPr>
          <w:p w:rsidR="008B47D1" w:rsidRPr="007B0EA0" w:rsidRDefault="008B47D1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7C2DDF">
        <w:trPr>
          <w:trHeight w:val="227"/>
          <w:jc w:val="center"/>
        </w:trPr>
        <w:tc>
          <w:tcPr>
            <w:tcW w:w="6820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4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7C2DDF">
        <w:trPr>
          <w:trHeight w:val="227"/>
          <w:jc w:val="center"/>
        </w:trPr>
        <w:tc>
          <w:tcPr>
            <w:tcW w:w="6820" w:type="dxa"/>
            <w:shd w:val="clear" w:color="auto" w:fill="FFFFFF"/>
            <w:vAlign w:val="center"/>
          </w:tcPr>
          <w:p w:rsidR="008B47D1" w:rsidRDefault="00331888" w:rsidP="0009651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31888" w:rsidRPr="007B0EA0" w:rsidRDefault="005D4F06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414" w:type="dxa"/>
            <w:shd w:val="clear" w:color="auto" w:fill="FFFFFF"/>
            <w:vAlign w:val="center"/>
          </w:tcPr>
          <w:p w:rsidR="00331888" w:rsidRPr="007B0EA0" w:rsidRDefault="003D4E59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</w:t>
            </w:r>
          </w:p>
        </w:tc>
      </w:tr>
      <w:tr w:rsidR="00331888" w:rsidRPr="007B0EA0" w:rsidTr="007C2DDF">
        <w:trPr>
          <w:trHeight w:val="227"/>
          <w:jc w:val="center"/>
        </w:trPr>
        <w:tc>
          <w:tcPr>
            <w:tcW w:w="6820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4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7C2DDF">
        <w:trPr>
          <w:trHeight w:val="227"/>
          <w:jc w:val="center"/>
        </w:trPr>
        <w:tc>
          <w:tcPr>
            <w:tcW w:w="6820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31888" w:rsidRPr="003D4E59" w:rsidRDefault="005D4F06" w:rsidP="003D4E59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3D4E59">
              <w:rPr>
                <w:b/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2414" w:type="dxa"/>
            <w:shd w:val="clear" w:color="auto" w:fill="FFFFFF"/>
            <w:vAlign w:val="center"/>
          </w:tcPr>
          <w:p w:rsidR="00331888" w:rsidRPr="003D4E59" w:rsidRDefault="003D4E59" w:rsidP="003D4E59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3D4E59">
              <w:rPr>
                <w:b/>
                <w:sz w:val="18"/>
                <w:szCs w:val="18"/>
                <w:lang w:eastAsia="en-US"/>
              </w:rPr>
              <w:t>2,32</w:t>
            </w:r>
          </w:p>
        </w:tc>
      </w:tr>
      <w:tr w:rsidR="00331888" w:rsidRPr="007B0EA0" w:rsidTr="007C2DDF">
        <w:trPr>
          <w:trHeight w:val="227"/>
          <w:jc w:val="center"/>
        </w:trPr>
        <w:tc>
          <w:tcPr>
            <w:tcW w:w="6820" w:type="dxa"/>
            <w:shd w:val="clear" w:color="auto" w:fill="FFFFFF"/>
            <w:vAlign w:val="center"/>
          </w:tcPr>
          <w:p w:rsidR="00331888" w:rsidRDefault="00331888" w:rsidP="003D4E59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 w:rsidRPr="00896002">
              <w:rPr>
                <w:b/>
                <w:bCs/>
                <w:sz w:val="18"/>
                <w:szCs w:val="18"/>
                <w:lang w:eastAsia="en-US"/>
              </w:rPr>
              <w:t>:</w:t>
            </w:r>
            <w:r w:rsidR="005D4F06" w:rsidRPr="00896002">
              <w:rPr>
                <w:sz w:val="18"/>
                <w:szCs w:val="18"/>
                <w:lang w:eastAsia="en-US"/>
              </w:rPr>
              <w:t xml:space="preserve">  (</w:t>
            </w:r>
            <w:proofErr w:type="spellStart"/>
            <w:r w:rsidR="005D4F06" w:rsidRPr="00896002">
              <w:rPr>
                <w:sz w:val="18"/>
                <w:szCs w:val="18"/>
                <w:lang w:eastAsia="en-US"/>
              </w:rPr>
              <w:t>ststac</w:t>
            </w:r>
            <w:proofErr w:type="spellEnd"/>
            <w:r w:rsidR="005D4F06" w:rsidRPr="00896002">
              <w:rPr>
                <w:sz w:val="18"/>
                <w:szCs w:val="18"/>
                <w:lang w:eastAsia="en-US"/>
              </w:rPr>
              <w:t xml:space="preserve">.) </w:t>
            </w:r>
            <w:r w:rsidR="00896002">
              <w:rPr>
                <w:sz w:val="18"/>
                <w:szCs w:val="18"/>
                <w:lang w:eastAsia="en-US"/>
              </w:rPr>
              <w:t xml:space="preserve">20 h - </w:t>
            </w:r>
            <w:r w:rsidR="005D4F06" w:rsidRPr="00896002">
              <w:rPr>
                <w:sz w:val="18"/>
                <w:szCs w:val="18"/>
                <w:lang w:eastAsia="en-US"/>
              </w:rPr>
              <w:t xml:space="preserve">przygotowanie się do zajęć, </w:t>
            </w:r>
            <w:r w:rsidR="0009651C">
              <w:rPr>
                <w:sz w:val="18"/>
                <w:szCs w:val="18"/>
                <w:lang w:eastAsia="en-US"/>
              </w:rPr>
              <w:t xml:space="preserve">6 h - </w:t>
            </w:r>
            <w:r w:rsidR="005D4F06" w:rsidRPr="00896002">
              <w:rPr>
                <w:sz w:val="18"/>
                <w:szCs w:val="18"/>
                <w:lang w:eastAsia="en-US"/>
              </w:rPr>
              <w:t xml:space="preserve">przygotowanie do kolokwium, </w:t>
            </w:r>
            <w:r w:rsidR="0009651C">
              <w:rPr>
                <w:sz w:val="18"/>
                <w:szCs w:val="18"/>
                <w:lang w:eastAsia="en-US"/>
              </w:rPr>
              <w:t xml:space="preserve">4 h - </w:t>
            </w:r>
            <w:r w:rsidR="005D4F06" w:rsidRPr="00896002">
              <w:rPr>
                <w:sz w:val="18"/>
                <w:szCs w:val="18"/>
                <w:lang w:eastAsia="en-US"/>
              </w:rPr>
              <w:t>przygotowanie do zaliczenia</w:t>
            </w:r>
            <w:r w:rsidR="003D4E59">
              <w:rPr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3D4E59">
              <w:rPr>
                <w:sz w:val="18"/>
                <w:szCs w:val="18"/>
                <w:lang w:eastAsia="en-US"/>
              </w:rPr>
              <w:t>stniestac</w:t>
            </w:r>
            <w:proofErr w:type="spellEnd"/>
            <w:r w:rsidR="003D4E59">
              <w:rPr>
                <w:sz w:val="18"/>
                <w:szCs w:val="18"/>
                <w:lang w:eastAsia="en-US"/>
              </w:rPr>
              <w:t xml:space="preserve">.) 50 h - </w:t>
            </w:r>
            <w:r w:rsidR="003D4E59" w:rsidRPr="00896002">
              <w:rPr>
                <w:sz w:val="18"/>
                <w:szCs w:val="18"/>
                <w:lang w:eastAsia="en-US"/>
              </w:rPr>
              <w:t xml:space="preserve">przygotowanie się do zajęć, </w:t>
            </w:r>
            <w:r w:rsidR="003D4E59">
              <w:rPr>
                <w:sz w:val="18"/>
                <w:szCs w:val="18"/>
                <w:lang w:eastAsia="en-US"/>
              </w:rPr>
              <w:t xml:space="preserve">5 h - </w:t>
            </w:r>
            <w:r w:rsidR="003D4E59" w:rsidRPr="00896002">
              <w:rPr>
                <w:sz w:val="18"/>
                <w:szCs w:val="18"/>
                <w:lang w:eastAsia="en-US"/>
              </w:rPr>
              <w:t xml:space="preserve">przygotowanie do kolokwium, </w:t>
            </w:r>
            <w:r w:rsidR="003D4E59">
              <w:rPr>
                <w:sz w:val="18"/>
                <w:szCs w:val="18"/>
                <w:lang w:eastAsia="en-US"/>
              </w:rPr>
              <w:t xml:space="preserve">5 h - </w:t>
            </w:r>
            <w:r w:rsidR="003D4E59" w:rsidRPr="00896002">
              <w:rPr>
                <w:sz w:val="18"/>
                <w:szCs w:val="18"/>
                <w:lang w:eastAsia="en-US"/>
              </w:rPr>
              <w:t>przygotowanie do zaliczenia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4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C2DDF" w:rsidRDefault="007C2DDF" w:rsidP="00791091">
      <w:pPr>
        <w:spacing w:line="288" w:lineRule="auto"/>
        <w:rPr>
          <w:sz w:val="20"/>
          <w:szCs w:val="20"/>
        </w:rPr>
      </w:pPr>
    </w:p>
    <w:p w:rsidR="007C2DDF" w:rsidRDefault="007C2DDF" w:rsidP="00791091">
      <w:pPr>
        <w:spacing w:line="288" w:lineRule="auto"/>
        <w:rPr>
          <w:sz w:val="20"/>
          <w:szCs w:val="20"/>
        </w:rPr>
      </w:pPr>
      <w:bookmarkStart w:id="0" w:name="_GoBack"/>
      <w:bookmarkEnd w:id="0"/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35274A">
      <w:footerReference w:type="default" r:id="rId9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4AE" w:rsidRDefault="00FD24AE" w:rsidP="00EA4AFE">
      <w:r>
        <w:separator/>
      </w:r>
    </w:p>
  </w:endnote>
  <w:endnote w:type="continuationSeparator" w:id="0">
    <w:p w:rsidR="00FD24AE" w:rsidRDefault="00FD24AE" w:rsidP="00EA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25449"/>
      <w:docPartObj>
        <w:docPartGallery w:val="Page Numbers (Bottom of Page)"/>
        <w:docPartUnique/>
      </w:docPartObj>
    </w:sdtPr>
    <w:sdtEndPr/>
    <w:sdtContent>
      <w:p w:rsidR="00AA3C04" w:rsidRDefault="007D78FA">
        <w:pPr>
          <w:pStyle w:val="Stopka"/>
          <w:jc w:val="center"/>
        </w:pPr>
        <w:r>
          <w:fldChar w:fldCharType="begin"/>
        </w:r>
        <w:r w:rsidR="008F570F">
          <w:instrText xml:space="preserve"> PAGE   \* MERGEFORMAT </w:instrText>
        </w:r>
        <w:r>
          <w:fldChar w:fldCharType="separate"/>
        </w:r>
        <w:r w:rsidR="007C2DD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A3C04" w:rsidRDefault="00AA3C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4AE" w:rsidRDefault="00FD24AE" w:rsidP="00EA4AFE">
      <w:r>
        <w:separator/>
      </w:r>
    </w:p>
  </w:footnote>
  <w:footnote w:type="continuationSeparator" w:id="0">
    <w:p w:rsidR="00FD24AE" w:rsidRDefault="00FD24AE" w:rsidP="00EA4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54E"/>
    <w:multiLevelType w:val="hybridMultilevel"/>
    <w:tmpl w:val="74DA5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450AD3"/>
    <w:multiLevelType w:val="hybridMultilevel"/>
    <w:tmpl w:val="FEBAC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D7DA3"/>
    <w:multiLevelType w:val="hybridMultilevel"/>
    <w:tmpl w:val="530688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4437"/>
    <w:rsid w:val="00055C4D"/>
    <w:rsid w:val="000622D1"/>
    <w:rsid w:val="000629CC"/>
    <w:rsid w:val="000700C7"/>
    <w:rsid w:val="0007197B"/>
    <w:rsid w:val="00073531"/>
    <w:rsid w:val="0008209B"/>
    <w:rsid w:val="00095D75"/>
    <w:rsid w:val="0009651C"/>
    <w:rsid w:val="000A146C"/>
    <w:rsid w:val="000A4E83"/>
    <w:rsid w:val="000A5607"/>
    <w:rsid w:val="000B08D3"/>
    <w:rsid w:val="000C16BB"/>
    <w:rsid w:val="000E10A7"/>
    <w:rsid w:val="000F0D0B"/>
    <w:rsid w:val="000F479B"/>
    <w:rsid w:val="000F4F3C"/>
    <w:rsid w:val="000F5550"/>
    <w:rsid w:val="000F6905"/>
    <w:rsid w:val="00103BE2"/>
    <w:rsid w:val="00110AEE"/>
    <w:rsid w:val="00111153"/>
    <w:rsid w:val="00113322"/>
    <w:rsid w:val="00113AB7"/>
    <w:rsid w:val="00115823"/>
    <w:rsid w:val="00121217"/>
    <w:rsid w:val="0012633E"/>
    <w:rsid w:val="0013664E"/>
    <w:rsid w:val="00137FE9"/>
    <w:rsid w:val="00145089"/>
    <w:rsid w:val="00147AA7"/>
    <w:rsid w:val="001541CF"/>
    <w:rsid w:val="00157572"/>
    <w:rsid w:val="0016080E"/>
    <w:rsid w:val="00162CC9"/>
    <w:rsid w:val="00173D5F"/>
    <w:rsid w:val="00174349"/>
    <w:rsid w:val="00182C9E"/>
    <w:rsid w:val="00183CB4"/>
    <w:rsid w:val="001A07D9"/>
    <w:rsid w:val="001A3A8A"/>
    <w:rsid w:val="001A70FE"/>
    <w:rsid w:val="001B5162"/>
    <w:rsid w:val="001C7E31"/>
    <w:rsid w:val="001D312C"/>
    <w:rsid w:val="001E152B"/>
    <w:rsid w:val="001E519D"/>
    <w:rsid w:val="001F130D"/>
    <w:rsid w:val="001F2048"/>
    <w:rsid w:val="0021278A"/>
    <w:rsid w:val="002134D7"/>
    <w:rsid w:val="00217CCA"/>
    <w:rsid w:val="00221697"/>
    <w:rsid w:val="00231F32"/>
    <w:rsid w:val="00232115"/>
    <w:rsid w:val="00241693"/>
    <w:rsid w:val="00247B54"/>
    <w:rsid w:val="002569D7"/>
    <w:rsid w:val="0028231D"/>
    <w:rsid w:val="00287907"/>
    <w:rsid w:val="002919FE"/>
    <w:rsid w:val="002939E3"/>
    <w:rsid w:val="00294EE0"/>
    <w:rsid w:val="002A14AB"/>
    <w:rsid w:val="002A48A9"/>
    <w:rsid w:val="002A5936"/>
    <w:rsid w:val="002B1B81"/>
    <w:rsid w:val="002B59B5"/>
    <w:rsid w:val="002B5A08"/>
    <w:rsid w:val="002C22F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01B35"/>
    <w:rsid w:val="003132EE"/>
    <w:rsid w:val="00316A61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274A"/>
    <w:rsid w:val="00354D19"/>
    <w:rsid w:val="003578F9"/>
    <w:rsid w:val="0036750D"/>
    <w:rsid w:val="00373A3E"/>
    <w:rsid w:val="00390740"/>
    <w:rsid w:val="00393DD3"/>
    <w:rsid w:val="003A2939"/>
    <w:rsid w:val="003A6340"/>
    <w:rsid w:val="003B19D6"/>
    <w:rsid w:val="003C5B03"/>
    <w:rsid w:val="003D4E59"/>
    <w:rsid w:val="003E3A0E"/>
    <w:rsid w:val="003E4564"/>
    <w:rsid w:val="003E5ADA"/>
    <w:rsid w:val="003F0638"/>
    <w:rsid w:val="003F3054"/>
    <w:rsid w:val="00402338"/>
    <w:rsid w:val="00404763"/>
    <w:rsid w:val="0041053B"/>
    <w:rsid w:val="00411C79"/>
    <w:rsid w:val="00415432"/>
    <w:rsid w:val="00416EDA"/>
    <w:rsid w:val="00420E4B"/>
    <w:rsid w:val="0042165F"/>
    <w:rsid w:val="004247BF"/>
    <w:rsid w:val="00425E59"/>
    <w:rsid w:val="004279B2"/>
    <w:rsid w:val="0043561F"/>
    <w:rsid w:val="0046275C"/>
    <w:rsid w:val="004719FD"/>
    <w:rsid w:val="00482272"/>
    <w:rsid w:val="004914CA"/>
    <w:rsid w:val="00493BBC"/>
    <w:rsid w:val="00495628"/>
    <w:rsid w:val="00496436"/>
    <w:rsid w:val="00497D7E"/>
    <w:rsid w:val="004A0114"/>
    <w:rsid w:val="004B4FFA"/>
    <w:rsid w:val="004C14AB"/>
    <w:rsid w:val="004D06E8"/>
    <w:rsid w:val="004D1367"/>
    <w:rsid w:val="004D138C"/>
    <w:rsid w:val="004E1ACF"/>
    <w:rsid w:val="004E414C"/>
    <w:rsid w:val="004E7E65"/>
    <w:rsid w:val="004F2BB9"/>
    <w:rsid w:val="004F59DD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72974"/>
    <w:rsid w:val="00581292"/>
    <w:rsid w:val="00593332"/>
    <w:rsid w:val="005A7969"/>
    <w:rsid w:val="005B0780"/>
    <w:rsid w:val="005B56C1"/>
    <w:rsid w:val="005C07C3"/>
    <w:rsid w:val="005C0968"/>
    <w:rsid w:val="005C37A0"/>
    <w:rsid w:val="005D06D6"/>
    <w:rsid w:val="005D0DAD"/>
    <w:rsid w:val="005D3B9D"/>
    <w:rsid w:val="005D4F06"/>
    <w:rsid w:val="005E0E4A"/>
    <w:rsid w:val="005F1B08"/>
    <w:rsid w:val="005F3BA2"/>
    <w:rsid w:val="005F6418"/>
    <w:rsid w:val="00600A31"/>
    <w:rsid w:val="00626FC8"/>
    <w:rsid w:val="006346C8"/>
    <w:rsid w:val="006457C9"/>
    <w:rsid w:val="00650FDE"/>
    <w:rsid w:val="00651268"/>
    <w:rsid w:val="0065327C"/>
    <w:rsid w:val="00654AF1"/>
    <w:rsid w:val="00656914"/>
    <w:rsid w:val="006575BD"/>
    <w:rsid w:val="00674E0F"/>
    <w:rsid w:val="006800EE"/>
    <w:rsid w:val="006B02A6"/>
    <w:rsid w:val="006B4FA7"/>
    <w:rsid w:val="006B65B1"/>
    <w:rsid w:val="006C7799"/>
    <w:rsid w:val="006D1FDD"/>
    <w:rsid w:val="006D209B"/>
    <w:rsid w:val="006E1998"/>
    <w:rsid w:val="006F68D6"/>
    <w:rsid w:val="00701CA8"/>
    <w:rsid w:val="007045A8"/>
    <w:rsid w:val="007118B6"/>
    <w:rsid w:val="007175D7"/>
    <w:rsid w:val="007400D3"/>
    <w:rsid w:val="0074375C"/>
    <w:rsid w:val="00755948"/>
    <w:rsid w:val="00765E1C"/>
    <w:rsid w:val="007800AD"/>
    <w:rsid w:val="00780EB1"/>
    <w:rsid w:val="00784A51"/>
    <w:rsid w:val="00785F5C"/>
    <w:rsid w:val="00786BD5"/>
    <w:rsid w:val="00791091"/>
    <w:rsid w:val="007917F6"/>
    <w:rsid w:val="00794556"/>
    <w:rsid w:val="00794633"/>
    <w:rsid w:val="007A0DE4"/>
    <w:rsid w:val="007A7B6D"/>
    <w:rsid w:val="007B0EA0"/>
    <w:rsid w:val="007B4EAD"/>
    <w:rsid w:val="007C2DDF"/>
    <w:rsid w:val="007C7195"/>
    <w:rsid w:val="007C7877"/>
    <w:rsid w:val="007D1B93"/>
    <w:rsid w:val="007D78FA"/>
    <w:rsid w:val="007E3173"/>
    <w:rsid w:val="007E56B2"/>
    <w:rsid w:val="007F2710"/>
    <w:rsid w:val="0080051F"/>
    <w:rsid w:val="00800637"/>
    <w:rsid w:val="00805541"/>
    <w:rsid w:val="00811305"/>
    <w:rsid w:val="00812A40"/>
    <w:rsid w:val="00816063"/>
    <w:rsid w:val="008160DF"/>
    <w:rsid w:val="0082213D"/>
    <w:rsid w:val="00835F25"/>
    <w:rsid w:val="00837C16"/>
    <w:rsid w:val="008439EC"/>
    <w:rsid w:val="00852E0C"/>
    <w:rsid w:val="00852FC7"/>
    <w:rsid w:val="00860A57"/>
    <w:rsid w:val="00864CEC"/>
    <w:rsid w:val="00873E70"/>
    <w:rsid w:val="00877B8B"/>
    <w:rsid w:val="008848B6"/>
    <w:rsid w:val="008914BA"/>
    <w:rsid w:val="008932AC"/>
    <w:rsid w:val="00896002"/>
    <w:rsid w:val="008A236A"/>
    <w:rsid w:val="008B1CE1"/>
    <w:rsid w:val="008B47D1"/>
    <w:rsid w:val="008B6EA8"/>
    <w:rsid w:val="008C1C52"/>
    <w:rsid w:val="008C1D4F"/>
    <w:rsid w:val="008C218D"/>
    <w:rsid w:val="008C4EFD"/>
    <w:rsid w:val="008D38AD"/>
    <w:rsid w:val="008D5806"/>
    <w:rsid w:val="008D5875"/>
    <w:rsid w:val="008D63D3"/>
    <w:rsid w:val="008E3750"/>
    <w:rsid w:val="008F570F"/>
    <w:rsid w:val="0090536A"/>
    <w:rsid w:val="009211C8"/>
    <w:rsid w:val="009407E0"/>
    <w:rsid w:val="00943DBD"/>
    <w:rsid w:val="009473A1"/>
    <w:rsid w:val="00951241"/>
    <w:rsid w:val="00967A76"/>
    <w:rsid w:val="009904D9"/>
    <w:rsid w:val="00992FE4"/>
    <w:rsid w:val="009933DB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9767E"/>
    <w:rsid w:val="00AA1F47"/>
    <w:rsid w:val="00AA3C04"/>
    <w:rsid w:val="00AA601B"/>
    <w:rsid w:val="00AB0D4A"/>
    <w:rsid w:val="00AB425F"/>
    <w:rsid w:val="00AC0C9F"/>
    <w:rsid w:val="00AC5286"/>
    <w:rsid w:val="00AD64E1"/>
    <w:rsid w:val="00AF2A1C"/>
    <w:rsid w:val="00AF454A"/>
    <w:rsid w:val="00B14DF6"/>
    <w:rsid w:val="00B214B6"/>
    <w:rsid w:val="00B322BA"/>
    <w:rsid w:val="00B36563"/>
    <w:rsid w:val="00B41117"/>
    <w:rsid w:val="00B41E47"/>
    <w:rsid w:val="00B45CFC"/>
    <w:rsid w:val="00B52427"/>
    <w:rsid w:val="00B56A4D"/>
    <w:rsid w:val="00B57FE6"/>
    <w:rsid w:val="00B6241A"/>
    <w:rsid w:val="00B71B50"/>
    <w:rsid w:val="00B71D08"/>
    <w:rsid w:val="00B76E9A"/>
    <w:rsid w:val="00B80057"/>
    <w:rsid w:val="00B83CB9"/>
    <w:rsid w:val="00B94754"/>
    <w:rsid w:val="00BA2FDD"/>
    <w:rsid w:val="00BA3055"/>
    <w:rsid w:val="00BA557B"/>
    <w:rsid w:val="00BA6A4D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C162F"/>
    <w:rsid w:val="00CC35CB"/>
    <w:rsid w:val="00CD0661"/>
    <w:rsid w:val="00CD6699"/>
    <w:rsid w:val="00CE69B9"/>
    <w:rsid w:val="00CE7956"/>
    <w:rsid w:val="00CF27DD"/>
    <w:rsid w:val="00D02DE5"/>
    <w:rsid w:val="00D05D48"/>
    <w:rsid w:val="00D12D8D"/>
    <w:rsid w:val="00D237B2"/>
    <w:rsid w:val="00D26481"/>
    <w:rsid w:val="00D36C24"/>
    <w:rsid w:val="00D53CCB"/>
    <w:rsid w:val="00D54596"/>
    <w:rsid w:val="00D81C7C"/>
    <w:rsid w:val="00DA06F0"/>
    <w:rsid w:val="00DC64B3"/>
    <w:rsid w:val="00DE5A07"/>
    <w:rsid w:val="00DF005A"/>
    <w:rsid w:val="00DF083D"/>
    <w:rsid w:val="00DF5398"/>
    <w:rsid w:val="00DF6A03"/>
    <w:rsid w:val="00E072C8"/>
    <w:rsid w:val="00E2283F"/>
    <w:rsid w:val="00E236E6"/>
    <w:rsid w:val="00E23817"/>
    <w:rsid w:val="00E266FD"/>
    <w:rsid w:val="00E34624"/>
    <w:rsid w:val="00E34899"/>
    <w:rsid w:val="00E43CCF"/>
    <w:rsid w:val="00E44BC1"/>
    <w:rsid w:val="00E46A75"/>
    <w:rsid w:val="00E47015"/>
    <w:rsid w:val="00E73CF8"/>
    <w:rsid w:val="00E94E4C"/>
    <w:rsid w:val="00EA3790"/>
    <w:rsid w:val="00EA3AC3"/>
    <w:rsid w:val="00EA4AFE"/>
    <w:rsid w:val="00EB3CE3"/>
    <w:rsid w:val="00EE186F"/>
    <w:rsid w:val="00EE1B2B"/>
    <w:rsid w:val="00EE22A1"/>
    <w:rsid w:val="00F17E4D"/>
    <w:rsid w:val="00F235E8"/>
    <w:rsid w:val="00F31BB6"/>
    <w:rsid w:val="00F364EB"/>
    <w:rsid w:val="00F36A52"/>
    <w:rsid w:val="00F40792"/>
    <w:rsid w:val="00F44256"/>
    <w:rsid w:val="00F52214"/>
    <w:rsid w:val="00F52E01"/>
    <w:rsid w:val="00F64397"/>
    <w:rsid w:val="00F67416"/>
    <w:rsid w:val="00F72799"/>
    <w:rsid w:val="00F77010"/>
    <w:rsid w:val="00F84ECE"/>
    <w:rsid w:val="00F90A63"/>
    <w:rsid w:val="00F92A87"/>
    <w:rsid w:val="00F93A24"/>
    <w:rsid w:val="00F942B4"/>
    <w:rsid w:val="00F94A13"/>
    <w:rsid w:val="00FA1064"/>
    <w:rsid w:val="00FA347E"/>
    <w:rsid w:val="00FB0470"/>
    <w:rsid w:val="00FB2176"/>
    <w:rsid w:val="00FD24AE"/>
    <w:rsid w:val="00FD6A96"/>
    <w:rsid w:val="00FE4559"/>
    <w:rsid w:val="00FE772A"/>
    <w:rsid w:val="00FF24AE"/>
    <w:rsid w:val="00FF3C30"/>
    <w:rsid w:val="00FF3C6D"/>
    <w:rsid w:val="00FF3E24"/>
    <w:rsid w:val="00FF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rsid w:val="00B36563"/>
  </w:style>
  <w:style w:type="paragraph" w:styleId="Nagwek">
    <w:name w:val="header"/>
    <w:basedOn w:val="Normalny"/>
    <w:link w:val="NagwekZnak"/>
    <w:uiPriority w:val="99"/>
    <w:semiHidden/>
    <w:unhideWhenUsed/>
    <w:rsid w:val="00EA4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AF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4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F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BA2FDD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2D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2DDF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2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rsid w:val="00B36563"/>
  </w:style>
  <w:style w:type="paragraph" w:styleId="Nagwek">
    <w:name w:val="header"/>
    <w:basedOn w:val="Normalny"/>
    <w:link w:val="NagwekZnak"/>
    <w:uiPriority w:val="99"/>
    <w:semiHidden/>
    <w:unhideWhenUsed/>
    <w:rsid w:val="00EA4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AF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4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F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BA2FDD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2D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2DDF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2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40D53-653A-4103-AE46-89584462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1663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11624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Gasecki</cp:lastModifiedBy>
  <cp:revision>3</cp:revision>
  <cp:lastPrinted>2013-11-28T09:36:00Z</cp:lastPrinted>
  <dcterms:created xsi:type="dcterms:W3CDTF">2016-04-20T06:58:00Z</dcterms:created>
  <dcterms:modified xsi:type="dcterms:W3CDTF">2017-06-21T07:29:00Z</dcterms:modified>
</cp:coreProperties>
</file>