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B8420F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PK3/1, ZPK3/1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B8420F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WPROWADZENIE DO MIKROEKONOMII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B8420F" w:rsidP="00B105AC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DR HAB. </w:t>
            </w:r>
            <w:r w:rsidR="00B105AC">
              <w:rPr>
                <w:b/>
                <w:sz w:val="18"/>
                <w:szCs w:val="18"/>
                <w:lang w:eastAsia="en-US"/>
              </w:rPr>
              <w:t>WŁODZIMIERZ PULIŃSKI</w:t>
            </w:r>
            <w:bookmarkStart w:id="0" w:name="_GoBack"/>
            <w:bookmarkEnd w:id="0"/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842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B8420F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B8420F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94401" w:rsidRDefault="00A94401" w:rsidP="00762E78">
            <w:pPr>
              <w:spacing w:line="288" w:lineRule="auto"/>
              <w:rPr>
                <w:rFonts w:eastAsia="DejaVuSans"/>
                <w:iCs/>
                <w:sz w:val="20"/>
                <w:szCs w:val="20"/>
              </w:rPr>
            </w:pPr>
          </w:p>
          <w:p w:rsidR="00567C55" w:rsidRPr="00540554" w:rsidRDefault="00567C55" w:rsidP="00762E78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540554">
              <w:rPr>
                <w:rFonts w:eastAsia="DejaVuSans"/>
                <w:iCs/>
                <w:sz w:val="20"/>
                <w:szCs w:val="20"/>
              </w:rPr>
              <w:t>Dostarczenie studiującym wiedzy o podstawowych</w:t>
            </w:r>
            <w:r w:rsidR="00762E78">
              <w:rPr>
                <w:rFonts w:eastAsia="DejaVuSans"/>
                <w:iCs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kategoriach ekonomicznych w ramach czterech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bloków zagadnień: teorii rynku, teorii wyboru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konsumenta, teorii przedsiębiorstwa, teorii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czynników produkcji. Na zajęciach zostaną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przedstawione zasady funkcjonowania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podstawowych podmiotów gospodarczych:</w:t>
            </w:r>
          </w:p>
          <w:p w:rsidR="00567C55" w:rsidRPr="00540554" w:rsidRDefault="00567C55" w:rsidP="00567C55">
            <w:pPr>
              <w:autoSpaceDE w:val="0"/>
              <w:rPr>
                <w:iCs/>
                <w:sz w:val="20"/>
                <w:szCs w:val="20"/>
              </w:rPr>
            </w:pPr>
            <w:r w:rsidRPr="00540554">
              <w:rPr>
                <w:rFonts w:eastAsia="DejaVuSans"/>
                <w:sz w:val="20"/>
                <w:szCs w:val="20"/>
              </w:rPr>
              <w:t>przedsiębiorstw, gospodarstw domowych, rządu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oraz zasady funkcjonowania rynków produktów</w:t>
            </w:r>
            <w:r w:rsidR="00762E78">
              <w:rPr>
                <w:rFonts w:eastAsia="DejaVuSans"/>
                <w:sz w:val="20"/>
                <w:szCs w:val="20"/>
              </w:rPr>
              <w:t xml:space="preserve"> </w:t>
            </w:r>
            <w:r w:rsidRPr="00540554">
              <w:rPr>
                <w:rFonts w:eastAsia="DejaVuSans"/>
                <w:sz w:val="20"/>
                <w:szCs w:val="20"/>
              </w:rPr>
              <w:t>oraz rynków czynników produkcji.</w:t>
            </w:r>
          </w:p>
          <w:p w:rsidR="00A94401" w:rsidRPr="00110AEE" w:rsidRDefault="00A94401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567C55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567C55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401" w:rsidRDefault="00A94401" w:rsidP="00B878DB">
            <w:pPr>
              <w:spacing w:after="160" w:line="252" w:lineRule="auto"/>
              <w:jc w:val="both"/>
              <w:rPr>
                <w:sz w:val="20"/>
                <w:szCs w:val="20"/>
              </w:rPr>
            </w:pPr>
          </w:p>
          <w:p w:rsidR="00567C55" w:rsidRDefault="00567C55" w:rsidP="00B878DB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podstawową wiedzę  z dziedziny nauk ekonomicznych i ich relacji z innymi naukami społecznymi.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S1P_WO1c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67C55" w:rsidRDefault="00567C55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567C55" w:rsidRDefault="00567C55" w:rsidP="00567C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Egzamin </w:t>
            </w:r>
          </w:p>
          <w:p w:rsidR="00567C55" w:rsidRDefault="00567C55" w:rsidP="00567C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567C55" w:rsidRDefault="00567C55" w:rsidP="00567C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referat</w:t>
            </w: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rPr>
                <w:sz w:val="20"/>
                <w:szCs w:val="20"/>
              </w:rPr>
            </w:pPr>
            <w: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bookmarkStart w:id="1" w:name="OLE_LINK1"/>
            <w:r>
              <w:rPr>
                <w:sz w:val="20"/>
                <w:szCs w:val="20"/>
              </w:rPr>
              <w:t>Ma podstawową wiedzę  o relacjach między poszczególnymi elementami  struktury społeczno- ekonomicznej , o celach funkcjonowania tych struktur i prawidłowościach kształtujących te relacje i cele</w:t>
            </w:r>
            <w:bookmarkEnd w:id="1"/>
            <w:r>
              <w:rPr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55" w:rsidRDefault="00567C55" w:rsidP="00E2283F">
            <w:pPr>
              <w:rPr>
                <w:sz w:val="18"/>
                <w:szCs w:val="18"/>
              </w:rPr>
            </w:pP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Ma podstawową wiedzę o rodzajach relacji </w:t>
            </w:r>
            <w:proofErr w:type="spellStart"/>
            <w:r>
              <w:rPr>
                <w:sz w:val="20"/>
                <w:szCs w:val="20"/>
              </w:rPr>
              <w:t>społeczno</w:t>
            </w:r>
            <w:proofErr w:type="spellEnd"/>
            <w:r>
              <w:rPr>
                <w:sz w:val="20"/>
                <w:szCs w:val="20"/>
              </w:rPr>
              <w:t xml:space="preserve"> – ekonomicznych i rządzących nimi prawidłowościach.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55" w:rsidRDefault="00567C55" w:rsidP="00E2283F">
            <w:pPr>
              <w:rPr>
                <w:sz w:val="18"/>
                <w:szCs w:val="18"/>
              </w:rPr>
            </w:pP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 podstawową wiedzę o roli i miejscu człowieka jako podmiotu tworzącego i działającego w strukturach ekonomicznych oraz rozumie problemy wyborów gospodarczych.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K_WO5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55" w:rsidRDefault="00567C55" w:rsidP="00E2283F">
            <w:pPr>
              <w:rPr>
                <w:sz w:val="18"/>
                <w:szCs w:val="18"/>
              </w:rPr>
            </w:pP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567C55" w:rsidRDefault="00567C55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567C55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Umie krytycznie analizować podstawowe zjawiska </w:t>
            </w:r>
            <w:proofErr w:type="spellStart"/>
            <w:r>
              <w:rPr>
                <w:sz w:val="20"/>
                <w:szCs w:val="20"/>
              </w:rPr>
              <w:t>ekonomiczno</w:t>
            </w:r>
            <w:proofErr w:type="spellEnd"/>
            <w:r>
              <w:rPr>
                <w:sz w:val="20"/>
                <w:szCs w:val="20"/>
              </w:rPr>
              <w:t xml:space="preserve"> - społeczne oraz związki miedzy nimi.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67C55" w:rsidRDefault="00567C55" w:rsidP="00567C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Egzamin </w:t>
            </w:r>
          </w:p>
          <w:p w:rsidR="00567C55" w:rsidRDefault="00567C55" w:rsidP="00567C55">
            <w:pPr>
              <w:snapToGrid w:val="0"/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567C55" w:rsidRDefault="00567C55" w:rsidP="00567C55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odpowiedzi przy tablicy</w:t>
            </w: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Potrafi wykorzystywać wiedzę teoretyczną do opisu procesów i zjawisk ekonomicznych oraz praktycznie ja wykorzystywać do rozwiazywania podstawowych problemów mikro i makroekonomicznych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55" w:rsidRDefault="00567C55" w:rsidP="00E2283F">
            <w:pPr>
              <w:rPr>
                <w:sz w:val="18"/>
                <w:szCs w:val="18"/>
              </w:rPr>
            </w:pP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Posiada umiejętność rozumienia i analizowania podstawowych zjawisk gospodarczo – społecznych oraz zdolność ich oceny.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67C55" w:rsidRDefault="00567C55" w:rsidP="00E2283F">
            <w:pPr>
              <w:rPr>
                <w:sz w:val="18"/>
                <w:szCs w:val="18"/>
              </w:rPr>
            </w:pP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567C55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/>
              <w:jc w:val="both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Ma świadomość poziomu swojej wiedzy i umiejętności, rozumie potrzebę ciągłego doskonalenia się, wyznacza kierunki i ścieżki własnego rozwoju zawodowego i osobistego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67C55" w:rsidRDefault="00567C55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Aktywność na zajęciach</w:t>
            </w:r>
          </w:p>
        </w:tc>
      </w:tr>
      <w:tr w:rsidR="00567C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rFonts w:eastAsia="Batang"/>
                <w:sz w:val="18"/>
                <w:szCs w:val="18"/>
              </w:rPr>
            </w:pPr>
            <w:r>
              <w:rPr>
                <w:sz w:val="20"/>
                <w:szCs w:val="20"/>
              </w:rPr>
              <w:t>Jest kreatywny, potrafi myśleć i działać w sposób zaangażowany i przedsiębiorczy.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K_KO7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55" w:rsidRDefault="00567C55" w:rsidP="00B878DB">
            <w:pPr>
              <w:spacing w:after="160" w:line="25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67C55" w:rsidRDefault="00567C55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567C55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567C55" w:rsidRPr="002A48A9" w:rsidRDefault="00567C5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567C55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567C55" w:rsidRPr="002A48A9" w:rsidRDefault="00567C55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567C55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67C55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E78" w:rsidRDefault="00762E78" w:rsidP="00567C55">
            <w:pPr>
              <w:spacing w:line="288" w:lineRule="auto"/>
              <w:ind w:left="123"/>
              <w:rPr>
                <w:rFonts w:eastAsia="DejaVuSans"/>
                <w:sz w:val="20"/>
                <w:szCs w:val="20"/>
              </w:rPr>
            </w:pPr>
          </w:p>
          <w:p w:rsidR="00567C55" w:rsidRPr="00567C55" w:rsidRDefault="00567C55" w:rsidP="00567C55">
            <w:pPr>
              <w:spacing w:line="288" w:lineRule="auto"/>
              <w:ind w:left="123"/>
              <w:rPr>
                <w:b/>
                <w:bCs/>
                <w:sz w:val="18"/>
                <w:szCs w:val="18"/>
              </w:rPr>
            </w:pPr>
            <w:r w:rsidRPr="00567C55">
              <w:rPr>
                <w:rFonts w:eastAsia="DejaVuSans"/>
                <w:sz w:val="20"/>
                <w:szCs w:val="20"/>
              </w:rPr>
              <w:t xml:space="preserve">Przedmiot ekonomii i pojęcia wstępne. Modele ekonomiczne. Rodzaje zmiennych ekonomicznych. Granica możliwości produkcyjnych. Zasada racjonalnego postępowania. Systemy ekonomiczne. Rynek, popyt, podaż. Pojęcie, funkcje i klasyfikacje rynku. Popyt i podaż i określające je czynniki. Podaż i określające ją czynniki. Elastyczność popytu i podaży. Teoria wyboru konsumenta. Funkcje i cele działalności gospodarstwa domowego. Podstawy wyboru struktury konsumpcji bieżącej. Funkcja popytu. Dobra normalne i dobra niższego rzędu. Ścieżka ekspansji. dochodowej i krzywe </w:t>
            </w:r>
            <w:proofErr w:type="spellStart"/>
            <w:r w:rsidRPr="00567C55">
              <w:rPr>
                <w:rFonts w:eastAsia="DejaVuSans"/>
                <w:sz w:val="20"/>
                <w:szCs w:val="20"/>
              </w:rPr>
              <w:t>Engela</w:t>
            </w:r>
            <w:proofErr w:type="spellEnd"/>
            <w:r w:rsidRPr="00567C55">
              <w:rPr>
                <w:rFonts w:eastAsia="DejaVuSans"/>
                <w:sz w:val="20"/>
                <w:szCs w:val="20"/>
              </w:rPr>
              <w:t xml:space="preserve">. Dobra normalne i dobra </w:t>
            </w:r>
            <w:proofErr w:type="spellStart"/>
            <w:r w:rsidRPr="00567C55">
              <w:rPr>
                <w:rFonts w:eastAsia="DejaVuSans"/>
                <w:sz w:val="20"/>
                <w:szCs w:val="20"/>
              </w:rPr>
              <w:t>Giffena</w:t>
            </w:r>
            <w:proofErr w:type="spellEnd"/>
            <w:r w:rsidRPr="00567C55">
              <w:rPr>
                <w:rFonts w:eastAsia="DejaVuSans"/>
                <w:sz w:val="20"/>
                <w:szCs w:val="20"/>
              </w:rPr>
              <w:t xml:space="preserve">. Ścieżka ekspansji cenowej i krzywa popytu Podstawy wyboru ilości czasu pracy i czasu wolnego. Czynniki determinujące podaż pracy. Krzywa podaży pracy Wybór międzyokresowy. Ograniczenie budżetowe. Optymalizacja konsumpcji w czasie. </w:t>
            </w:r>
          </w:p>
          <w:p w:rsidR="00567C55" w:rsidRPr="00A760BF" w:rsidRDefault="00567C55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67C55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Pr="002A48A9" w:rsidRDefault="00567C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567C55" w:rsidRDefault="00567C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567C55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567C55" w:rsidRPr="00567C55" w:rsidRDefault="00567C55" w:rsidP="00567C55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>Wprowadzenie do mikroekonomii. Podstawowe kategorie i prawidłowości ekonomiczne. Podział ekonomii. Analiza krzywej możliwości produkcyjnych, graficzna i algebraiczna interpretacja kosztu</w:t>
            </w:r>
          </w:p>
          <w:p w:rsidR="00567C55" w:rsidRPr="00567C55" w:rsidRDefault="00567C55" w:rsidP="00567C55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>alternatywnego. Systemy ekonomiczne – analiza zasad funkcjonowania; wady i zalety gospodarki rynkowej i centralnie planowanej. Funkcja popytu i podaży – wyliczanie nachyleń funkcji, przesunięcia krzywych, obliczanie parametrów punktu równowagi. Obliczanie elastyczności cenowej, mieszanej i dochodowej popytu. Klasyfikacja dóbr</w:t>
            </w:r>
          </w:p>
          <w:p w:rsidR="00567C55" w:rsidRPr="00567C55" w:rsidRDefault="00567C55" w:rsidP="00567C55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>wg wskaźników elastyczności. Związek elastyczności cenowej z utargiem</w:t>
            </w:r>
          </w:p>
          <w:p w:rsidR="00567C55" w:rsidRPr="00567C55" w:rsidRDefault="00567C55" w:rsidP="00567C55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>przedsiębiorstwa. Obliczanie optimum konsumenta – linia ograniczenia budżetowego i</w:t>
            </w:r>
          </w:p>
          <w:p w:rsidR="00567C55" w:rsidRPr="00567C55" w:rsidRDefault="00567C55" w:rsidP="00567C55">
            <w:pPr>
              <w:autoSpaceDE w:val="0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 xml:space="preserve">funkcja użyteczności; I </w:t>
            </w:r>
            <w:proofErr w:type="spellStart"/>
            <w:r w:rsidRPr="00567C55">
              <w:rPr>
                <w:rFonts w:eastAsia="DejaVuSans"/>
                <w:sz w:val="20"/>
                <w:szCs w:val="20"/>
              </w:rPr>
              <w:t>i</w:t>
            </w:r>
            <w:proofErr w:type="spellEnd"/>
            <w:r w:rsidRPr="00567C55">
              <w:rPr>
                <w:rFonts w:eastAsia="DejaVuSans"/>
                <w:sz w:val="20"/>
                <w:szCs w:val="20"/>
              </w:rPr>
              <w:t xml:space="preserve"> II prawo Gossena. Wybór konsumenta a zmiana cen i zmiana dochodu. Konstrukcja ścieżki ekspansji dochodowej i cenowej. Podstawy wyboru ilości czasu pracy i czasu wolnego. Czynniki determinujące podaż pracy. Krzywa podaży pracy Wybór</w:t>
            </w:r>
          </w:p>
          <w:p w:rsidR="00567C55" w:rsidRPr="00567C55" w:rsidRDefault="00567C55" w:rsidP="00567C55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567C55">
              <w:rPr>
                <w:rFonts w:eastAsia="DejaVuSans"/>
                <w:sz w:val="20"/>
                <w:szCs w:val="20"/>
              </w:rPr>
              <w:t>międzyokresowy. Ograniczenie budżetowe. Optymalizacja konsumpcji w czasie.</w:t>
            </w:r>
          </w:p>
          <w:p w:rsidR="00567C55" w:rsidRPr="00A760BF" w:rsidRDefault="00567C55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67C55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567C55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67C55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567C55" w:rsidRPr="00567C55" w:rsidRDefault="00567C55" w:rsidP="00567C55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 w:rsidRPr="00567C55">
              <w:rPr>
                <w:rFonts w:eastAsia="DejaVuSans"/>
                <w:sz w:val="20"/>
                <w:szCs w:val="20"/>
              </w:rPr>
              <w:t>Przedmiot ekonomii i pojęcia wstępne.</w:t>
            </w:r>
          </w:p>
          <w:p w:rsidR="00567C55" w:rsidRPr="00567C55" w:rsidRDefault="00567C55" w:rsidP="00567C55">
            <w:pPr>
              <w:autoSpaceDE w:val="0"/>
              <w:rPr>
                <w:b/>
                <w:bCs/>
                <w:sz w:val="18"/>
                <w:szCs w:val="18"/>
              </w:rPr>
            </w:pPr>
            <w:r w:rsidRPr="00567C55">
              <w:rPr>
                <w:rFonts w:eastAsia="DejaVuSans"/>
                <w:sz w:val="20"/>
                <w:szCs w:val="20"/>
              </w:rPr>
              <w:t>Modele ekonomiczne. Rodzaje zmiennych ekonomicznych. Granica możliwości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567C55">
              <w:rPr>
                <w:rFonts w:eastAsia="DejaVuSans"/>
                <w:sz w:val="20"/>
                <w:szCs w:val="20"/>
              </w:rPr>
              <w:t>produkcyjnych. Zasada racjonalnego postępowania. Systemy ekonomiczne. Rynek,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567C55">
              <w:rPr>
                <w:rFonts w:eastAsia="DejaVuSans"/>
                <w:sz w:val="20"/>
                <w:szCs w:val="20"/>
              </w:rPr>
              <w:t>popyt,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567C55">
              <w:rPr>
                <w:rFonts w:eastAsia="DejaVuSans"/>
                <w:sz w:val="20"/>
                <w:szCs w:val="20"/>
              </w:rPr>
              <w:t xml:space="preserve"> podaż. Pojęcie, funkcje i klasyfikacje rynku. Popyt i podaż i określające je czynniki. Podaż i określające ją czynniki. Elastyczność popytu i podaży. Teoria wyboru konsumenta.  Podstawy wyboru struktury konsumpcji bieżącej. Funkcja popytu. Dobra normalne i dobra niższego rzędu. Ścieżka ekspansji. dochodowej i krzywe </w:t>
            </w:r>
            <w:proofErr w:type="spellStart"/>
            <w:r w:rsidRPr="00567C55">
              <w:rPr>
                <w:rFonts w:eastAsia="DejaVuSans"/>
                <w:sz w:val="20"/>
                <w:szCs w:val="20"/>
              </w:rPr>
              <w:t>Engela</w:t>
            </w:r>
            <w:proofErr w:type="spellEnd"/>
            <w:r w:rsidRPr="00567C55">
              <w:rPr>
                <w:rFonts w:eastAsia="DejaVuSans"/>
                <w:sz w:val="20"/>
                <w:szCs w:val="20"/>
              </w:rPr>
              <w:t xml:space="preserve">. Dobra normalne i dobra </w:t>
            </w:r>
            <w:proofErr w:type="spellStart"/>
            <w:r w:rsidRPr="00567C55">
              <w:rPr>
                <w:rFonts w:eastAsia="DejaVuSans"/>
                <w:sz w:val="20"/>
                <w:szCs w:val="20"/>
              </w:rPr>
              <w:t>Giffena</w:t>
            </w:r>
            <w:proofErr w:type="spellEnd"/>
            <w:r w:rsidRPr="00567C55">
              <w:rPr>
                <w:rFonts w:eastAsia="DejaVuSans"/>
                <w:sz w:val="20"/>
                <w:szCs w:val="20"/>
              </w:rPr>
              <w:t xml:space="preserve">. Ścieżka ekspansji cenowej i krzywa popytu Podstawy wyboru ilości czasu pracy i czasu wolnego. Czynniki determinujące podaż pracy. Ograniczenie budżetowe. Optymalizacja konsumpcji w czasie. </w:t>
            </w:r>
          </w:p>
          <w:p w:rsidR="00567C55" w:rsidRPr="00A760BF" w:rsidRDefault="00567C55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67C55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7C55" w:rsidRDefault="00567C55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567C55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2E78" w:rsidRDefault="00762E78" w:rsidP="00567C55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</w:p>
          <w:p w:rsidR="00567C55" w:rsidRPr="00567C55" w:rsidRDefault="00567C55" w:rsidP="00567C55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567C55">
              <w:rPr>
                <w:rFonts w:eastAsia="DejaVuSans"/>
                <w:sz w:val="20"/>
                <w:szCs w:val="20"/>
              </w:rPr>
              <w:t>Wprowadzenie do mikroekonomii. Podstawowe kategorie i prawidłowości ekonomiczne. Podział ekonomii. Analiza krzywej możliwości produkcyjnych, graficzna i algebraiczna interpretacja kosztu alternatywnego. Systemy ekonomiczne – analiza zasad funkcjonowania; wady i zalety gospodarki rynkowej i centralnie planowanej. Funkcja popytu i podaży – wyliczanie nachyleń funkcji, przesunięcia krzywych, obliczanie parametrów punktu równowagi. Obliczanie elastyczności cenowej, mieszanej i dochodowej popytu. Klasyfikacja dóbr wg wskaźników elastyczności. Związek elastyczności cenowej z utargiem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567C55">
              <w:rPr>
                <w:rFonts w:eastAsia="DejaVuSans"/>
                <w:sz w:val="20"/>
                <w:szCs w:val="20"/>
              </w:rPr>
              <w:t>przedsiębiorstwa. Obliczanie optimum konsumenta. Wybór konsumenta a zmiana cen i zmiana dochodu. Czynniki determinujące podaż pracy.  Ograniczenie budżetowe.</w:t>
            </w:r>
          </w:p>
          <w:p w:rsidR="00567C55" w:rsidRPr="00A760BF" w:rsidRDefault="00567C55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E78" w:rsidRDefault="00762E78" w:rsidP="00762E78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62E78" w:rsidRDefault="00762E78" w:rsidP="00762E78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ćwiczeń - dwa kolokwia w semestrze</w:t>
            </w:r>
          </w:p>
          <w:p w:rsidR="00762E78" w:rsidRDefault="00762E78" w:rsidP="00762E78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sposób zaliczenia egzaminu – egzamin pisemny na koniec semestru</w:t>
            </w:r>
          </w:p>
          <w:p w:rsidR="00762E78" w:rsidRDefault="00762E78" w:rsidP="00762E78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konstrukcja oceny łącznej z przedmiotu. - egzamin 70% ćwiczenia 30%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62E78" w:rsidRPr="00E74EA6" w:rsidRDefault="00762E78" w:rsidP="00762E78">
            <w:pPr>
              <w:numPr>
                <w:ilvl w:val="0"/>
                <w:numId w:val="49"/>
              </w:numPr>
              <w:suppressAutoHyphens/>
              <w:spacing w:line="288" w:lineRule="auto"/>
              <w:ind w:left="360" w:firstLine="0"/>
              <w:rPr>
                <w:rFonts w:eastAsia="DejaVuSans"/>
                <w:sz w:val="20"/>
                <w:szCs w:val="20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R.Milewski,E.Kwiatkowski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>, Podstawy ekonomii, Wydawnictwo naukowe PWN, 2005.</w:t>
            </w:r>
          </w:p>
          <w:p w:rsidR="00762E78" w:rsidRPr="00E74EA6" w:rsidRDefault="00762E78" w:rsidP="00762E78">
            <w:pPr>
              <w:numPr>
                <w:ilvl w:val="0"/>
                <w:numId w:val="49"/>
              </w:numPr>
              <w:suppressAutoHyphens/>
              <w:spacing w:line="288" w:lineRule="auto"/>
              <w:ind w:left="360" w:firstLine="0"/>
              <w:rPr>
                <w:sz w:val="18"/>
                <w:szCs w:val="18"/>
                <w:lang w:eastAsia="en-US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P.Samuelson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 xml:space="preserve">, </w:t>
            </w:r>
            <w:proofErr w:type="spellStart"/>
            <w:r w:rsidRPr="00E74EA6">
              <w:rPr>
                <w:rFonts w:eastAsia="DejaVuSans"/>
                <w:sz w:val="20"/>
                <w:szCs w:val="20"/>
              </w:rPr>
              <w:t>W.Nordhaus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>, Ekonomia, Wydawnictwo Naukowe PWN, 2006.</w:t>
            </w:r>
          </w:p>
          <w:p w:rsidR="00F31BB6" w:rsidRPr="00E74EA6" w:rsidRDefault="00762E78" w:rsidP="00762E78">
            <w:pPr>
              <w:numPr>
                <w:ilvl w:val="0"/>
                <w:numId w:val="49"/>
              </w:numPr>
              <w:suppressAutoHyphens/>
              <w:spacing w:line="288" w:lineRule="auto"/>
              <w:ind w:left="360" w:firstLine="0"/>
              <w:rPr>
                <w:sz w:val="18"/>
                <w:szCs w:val="18"/>
                <w:lang w:eastAsia="en-US"/>
              </w:rPr>
            </w:pPr>
            <w:r w:rsidRPr="00E74EA6">
              <w:rPr>
                <w:rFonts w:eastAsia="DejaVuSans"/>
                <w:sz w:val="20"/>
                <w:szCs w:val="20"/>
              </w:rPr>
              <w:t xml:space="preserve">D. </w:t>
            </w:r>
            <w:proofErr w:type="spellStart"/>
            <w:r w:rsidRPr="00E74EA6">
              <w:rPr>
                <w:rFonts w:eastAsia="DejaVuSans"/>
                <w:sz w:val="20"/>
                <w:szCs w:val="20"/>
              </w:rPr>
              <w:t>Begg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>, Mikroekonomia, PWE,2007.</w:t>
            </w:r>
          </w:p>
          <w:p w:rsidR="00E74EA6" w:rsidRPr="000E10A7" w:rsidRDefault="00E74EA6" w:rsidP="00E74EA6">
            <w:pPr>
              <w:suppressAutoHyphens/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762E78" w:rsidRPr="00E74EA6" w:rsidRDefault="00762E78" w:rsidP="00762E78">
            <w:pPr>
              <w:numPr>
                <w:ilvl w:val="0"/>
                <w:numId w:val="50"/>
              </w:numPr>
              <w:suppressAutoHyphens/>
              <w:spacing w:line="288" w:lineRule="auto"/>
              <w:ind w:left="360" w:firstLine="0"/>
              <w:rPr>
                <w:rFonts w:eastAsia="DejaVuSans"/>
                <w:sz w:val="20"/>
                <w:szCs w:val="20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W.F.Samuelson,Ekonomia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 xml:space="preserve"> menedżerska, PWE, 1998</w:t>
            </w:r>
          </w:p>
          <w:p w:rsidR="00762E78" w:rsidRPr="00E74EA6" w:rsidRDefault="00762E78" w:rsidP="00762E78">
            <w:pPr>
              <w:numPr>
                <w:ilvl w:val="0"/>
                <w:numId w:val="50"/>
              </w:numPr>
              <w:suppressAutoHyphens/>
              <w:spacing w:line="288" w:lineRule="auto"/>
              <w:ind w:left="360" w:firstLine="0"/>
              <w:rPr>
                <w:rFonts w:eastAsia="DejaVuSans"/>
                <w:sz w:val="20"/>
                <w:szCs w:val="20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E.Czarny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 xml:space="preserve">, Mikroekonomia, PWE, 2006 </w:t>
            </w:r>
          </w:p>
          <w:p w:rsidR="00762E78" w:rsidRPr="00E74EA6" w:rsidRDefault="00762E78" w:rsidP="00762E78">
            <w:pPr>
              <w:numPr>
                <w:ilvl w:val="0"/>
                <w:numId w:val="50"/>
              </w:numPr>
              <w:suppressAutoHyphens/>
              <w:spacing w:line="288" w:lineRule="auto"/>
              <w:ind w:left="360" w:firstLine="0"/>
              <w:rPr>
                <w:sz w:val="18"/>
                <w:szCs w:val="18"/>
                <w:lang w:eastAsia="en-US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T.Zalega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>, Mikroekonomia, WN Wydz. Zarządzania UW, 2006</w:t>
            </w:r>
          </w:p>
          <w:p w:rsidR="00F31BB6" w:rsidRPr="00FB2176" w:rsidRDefault="00762E78" w:rsidP="00762E78">
            <w:pPr>
              <w:numPr>
                <w:ilvl w:val="0"/>
                <w:numId w:val="50"/>
              </w:numPr>
              <w:suppressAutoHyphens/>
              <w:spacing w:line="288" w:lineRule="auto"/>
              <w:ind w:left="360" w:firstLine="0"/>
              <w:rPr>
                <w:sz w:val="18"/>
                <w:szCs w:val="18"/>
                <w:lang w:eastAsia="en-US"/>
              </w:rPr>
            </w:pPr>
            <w:proofErr w:type="spellStart"/>
            <w:r w:rsidRPr="00E74EA6">
              <w:rPr>
                <w:rFonts w:eastAsia="DejaVuSans"/>
                <w:sz w:val="20"/>
                <w:szCs w:val="20"/>
              </w:rPr>
              <w:t>B.Czarny</w:t>
            </w:r>
            <w:proofErr w:type="spellEnd"/>
            <w:r w:rsidRPr="00E74EA6">
              <w:rPr>
                <w:rFonts w:eastAsia="DejaVuSans"/>
                <w:sz w:val="20"/>
                <w:szCs w:val="20"/>
              </w:rPr>
              <w:t>, Podstawy ekonomii, PWE, 2011.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762E78" w:rsidRDefault="00762E78" w:rsidP="00762E78">
            <w:pPr>
              <w:tabs>
                <w:tab w:val="left" w:pos="9214"/>
              </w:tabs>
              <w:spacing w:line="288" w:lineRule="auto"/>
              <w:rPr>
                <w:i/>
                <w:color w:val="000000"/>
                <w:sz w:val="18"/>
                <w:szCs w:val="18"/>
              </w:rPr>
            </w:pPr>
            <w:proofErr w:type="spellStart"/>
            <w:r w:rsidRPr="00762E78">
              <w:rPr>
                <w:b/>
                <w:sz w:val="18"/>
                <w:szCs w:val="18"/>
              </w:rPr>
              <w:t>st</w:t>
            </w:r>
            <w:proofErr w:type="spellEnd"/>
            <w:r w:rsidRPr="00762E7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62E78">
              <w:rPr>
                <w:b/>
                <w:sz w:val="18"/>
                <w:szCs w:val="18"/>
              </w:rPr>
              <w:t>stac</w:t>
            </w:r>
            <w:proofErr w:type="spellEnd"/>
            <w:r w:rsidRPr="00762E78">
              <w:rPr>
                <w:b/>
                <w:sz w:val="18"/>
                <w:szCs w:val="18"/>
              </w:rPr>
              <w:t>.</w:t>
            </w:r>
            <w:r w:rsidRPr="00762E78">
              <w:rPr>
                <w:b/>
                <w:color w:val="000000"/>
                <w:sz w:val="18"/>
                <w:szCs w:val="18"/>
              </w:rPr>
              <w:t>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i/>
                <w:color w:val="000000"/>
                <w:sz w:val="18"/>
                <w:szCs w:val="18"/>
              </w:rPr>
              <w:t xml:space="preserve">przegląd literatury-35h,przygotowanie do ćwiczeń-15h, , przygotowanie do zaliczenia -15h, przygotowanie do egzaminu-25h: </w:t>
            </w:r>
          </w:p>
          <w:p w:rsidR="008B47D1" w:rsidRDefault="00762E78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</w:rPr>
            </w:pPr>
            <w:r w:rsidRPr="00762E78">
              <w:rPr>
                <w:b/>
                <w:i/>
                <w:color w:val="000000"/>
                <w:sz w:val="18"/>
                <w:szCs w:val="18"/>
              </w:rPr>
              <w:t xml:space="preserve">st. </w:t>
            </w:r>
            <w:proofErr w:type="spellStart"/>
            <w:r w:rsidRPr="00762E78">
              <w:rPr>
                <w:b/>
                <w:i/>
                <w:color w:val="000000"/>
                <w:sz w:val="18"/>
                <w:szCs w:val="18"/>
              </w:rPr>
              <w:t>niest</w:t>
            </w:r>
            <w:proofErr w:type="spellEnd"/>
            <w:r w:rsidRPr="00762E78">
              <w:rPr>
                <w:b/>
                <w:i/>
                <w:color w:val="000000"/>
                <w:sz w:val="18"/>
                <w:szCs w:val="18"/>
              </w:rPr>
              <w:t>:</w:t>
            </w:r>
            <w:r>
              <w:rPr>
                <w:i/>
                <w:color w:val="000000"/>
                <w:sz w:val="18"/>
                <w:szCs w:val="18"/>
              </w:rPr>
              <w:t xml:space="preserve"> przegląd literatury-50h,, przygotowanie do ćwiczeń- 15 h, przygotowanie do zaliczenia -20 h, przygotowanie do egzaminu-33h: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118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8E3212" w:rsidP="008E3212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8E3212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6</w:t>
            </w:r>
          </w:p>
        </w:tc>
      </w:tr>
      <w:tr w:rsidR="00E236E6" w:rsidRPr="007B0EA0" w:rsidTr="00E74EA6">
        <w:trPr>
          <w:trHeight w:val="515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CC3568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CC3568" w:rsidRPr="007B0EA0" w:rsidRDefault="00CC356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58" w:type="dxa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91" w:type="dxa"/>
            <w:gridSpan w:val="2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CC3568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C3568" w:rsidRPr="007B0EA0" w:rsidRDefault="00CC356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CC3568" w:rsidRPr="0063455F" w:rsidRDefault="00CC3568" w:rsidP="00757DD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gridSpan w:val="2"/>
            <w:vAlign w:val="center"/>
          </w:tcPr>
          <w:p w:rsidR="00CC3568" w:rsidRPr="0063455F" w:rsidRDefault="00CC3568" w:rsidP="00757DD2">
            <w:pPr>
              <w:spacing w:line="288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 w:rsidRPr="0063455F">
              <w:rPr>
                <w:bCs/>
                <w:sz w:val="18"/>
                <w:szCs w:val="18"/>
                <w:lang w:eastAsia="en-US"/>
              </w:rPr>
              <w:t>0,7</w:t>
            </w:r>
            <w:r>
              <w:rPr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CC3568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CC3568" w:rsidRPr="007B0EA0" w:rsidRDefault="00CC3568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3,12</w:t>
            </w:r>
          </w:p>
        </w:tc>
        <w:tc>
          <w:tcPr>
            <w:tcW w:w="1780" w:type="dxa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CC3568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CC3568" w:rsidRPr="003E3A0E" w:rsidRDefault="00CC356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Pr="0063455F">
              <w:rPr>
                <w:bCs/>
                <w:sz w:val="18"/>
                <w:szCs w:val="18"/>
                <w:lang w:eastAsia="en-US"/>
              </w:rPr>
              <w:t xml:space="preserve">Uwagi: </w:t>
            </w:r>
            <w:r w:rsidRPr="0063455F">
              <w:rPr>
                <w:bCs/>
                <w:i/>
                <w:sz w:val="18"/>
                <w:szCs w:val="18"/>
                <w:lang w:eastAsia="en-US"/>
              </w:rPr>
              <w:t>10 h – konsultacje, 4 h-egzaminy, 4 h- dodatkowe zaliczenia i egzaminy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CC356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CC3568" w:rsidRDefault="00CC356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CC356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CC3568" w:rsidRDefault="00CC356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CC3568" w:rsidRDefault="00CC3568" w:rsidP="00CC356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stac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10h, przygotowanie do ćwiczeń-20h, przygotowanie do zaliczenia -15h</w:t>
            </w:r>
          </w:p>
          <w:p w:rsidR="00CC3568" w:rsidRDefault="00CC3568" w:rsidP="00CC356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st. </w:t>
            </w:r>
            <w:proofErr w:type="spellStart"/>
            <w:r>
              <w:rPr>
                <w:sz w:val="18"/>
                <w:szCs w:val="18"/>
                <w:lang w:eastAsia="en-US"/>
              </w:rPr>
              <w:t>niest</w:t>
            </w:r>
            <w:proofErr w:type="spellEnd"/>
            <w:r>
              <w:rPr>
                <w:sz w:val="18"/>
                <w:szCs w:val="18"/>
                <w:lang w:eastAsia="en-US"/>
              </w:rPr>
              <w:t>: przegląd literatury 20h, przygotowanie do ćwiczeń-20h, przygotowanie do zaliczenia -19h</w:t>
            </w:r>
          </w:p>
          <w:p w:rsidR="00CC3568" w:rsidRDefault="00CC356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CC356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CC3568" w:rsidRDefault="00CC356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75</w:t>
            </w:r>
          </w:p>
        </w:tc>
      </w:tr>
      <w:tr w:rsidR="00CC356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CC3568" w:rsidRDefault="00CC356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CC3568" w:rsidRPr="007B0EA0" w:rsidRDefault="00CC3568" w:rsidP="00757DD2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CC356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CC3568" w:rsidRDefault="00CC356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CC3568" w:rsidRPr="007B0EA0" w:rsidRDefault="00CC356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CC3568" w:rsidRPr="007B0EA0" w:rsidRDefault="00CC356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7E2" w:rsidRDefault="00B227E2" w:rsidP="00E74EA6">
      <w:r>
        <w:separator/>
      </w:r>
    </w:p>
  </w:endnote>
  <w:endnote w:type="continuationSeparator" w:id="0">
    <w:p w:rsidR="00B227E2" w:rsidRDefault="00B227E2" w:rsidP="00E7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1216859"/>
      <w:docPartObj>
        <w:docPartGallery w:val="Page Numbers (Bottom of Page)"/>
        <w:docPartUnique/>
      </w:docPartObj>
    </w:sdtPr>
    <w:sdtEndPr/>
    <w:sdtContent>
      <w:p w:rsidR="00E74EA6" w:rsidRDefault="00E74EA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5AC">
          <w:rPr>
            <w:noProof/>
          </w:rPr>
          <w:t>1</w:t>
        </w:r>
        <w:r>
          <w:fldChar w:fldCharType="end"/>
        </w:r>
      </w:p>
    </w:sdtContent>
  </w:sdt>
  <w:p w:rsidR="00E74EA6" w:rsidRDefault="00E74E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7E2" w:rsidRDefault="00B227E2" w:rsidP="00E74EA6">
      <w:r>
        <w:separator/>
      </w:r>
    </w:p>
  </w:footnote>
  <w:footnote w:type="continuationSeparator" w:id="0">
    <w:p w:rsidR="00B227E2" w:rsidRDefault="00B227E2" w:rsidP="00E74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DejaVuSan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DejaVuSan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2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5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5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3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1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9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4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7"/>
  </w:num>
  <w:num w:numId="2">
    <w:abstractNumId w:val="39"/>
  </w:num>
  <w:num w:numId="3">
    <w:abstractNumId w:val="36"/>
  </w:num>
  <w:num w:numId="4">
    <w:abstractNumId w:val="46"/>
  </w:num>
  <w:num w:numId="5">
    <w:abstractNumId w:val="28"/>
  </w:num>
  <w:num w:numId="6">
    <w:abstractNumId w:val="4"/>
  </w:num>
  <w:num w:numId="7">
    <w:abstractNumId w:val="15"/>
  </w:num>
  <w:num w:numId="8">
    <w:abstractNumId w:val="49"/>
  </w:num>
  <w:num w:numId="9">
    <w:abstractNumId w:val="32"/>
  </w:num>
  <w:num w:numId="10">
    <w:abstractNumId w:val="40"/>
  </w:num>
  <w:num w:numId="11">
    <w:abstractNumId w:val="12"/>
  </w:num>
  <w:num w:numId="12">
    <w:abstractNumId w:val="42"/>
  </w:num>
  <w:num w:numId="13">
    <w:abstractNumId w:val="27"/>
  </w:num>
  <w:num w:numId="14">
    <w:abstractNumId w:val="44"/>
  </w:num>
  <w:num w:numId="15">
    <w:abstractNumId w:val="24"/>
  </w:num>
  <w:num w:numId="16">
    <w:abstractNumId w:val="29"/>
  </w:num>
  <w:num w:numId="17">
    <w:abstractNumId w:val="11"/>
  </w:num>
  <w:num w:numId="18">
    <w:abstractNumId w:val="14"/>
  </w:num>
  <w:num w:numId="19">
    <w:abstractNumId w:val="37"/>
  </w:num>
  <w:num w:numId="20">
    <w:abstractNumId w:val="19"/>
  </w:num>
  <w:num w:numId="21">
    <w:abstractNumId w:val="6"/>
  </w:num>
  <w:num w:numId="22">
    <w:abstractNumId w:val="22"/>
  </w:num>
  <w:num w:numId="23">
    <w:abstractNumId w:val="3"/>
  </w:num>
  <w:num w:numId="24">
    <w:abstractNumId w:val="31"/>
  </w:num>
  <w:num w:numId="25">
    <w:abstractNumId w:val="45"/>
  </w:num>
  <w:num w:numId="26">
    <w:abstractNumId w:val="2"/>
  </w:num>
  <w:num w:numId="27">
    <w:abstractNumId w:val="16"/>
  </w:num>
  <w:num w:numId="28">
    <w:abstractNumId w:val="43"/>
  </w:num>
  <w:num w:numId="29">
    <w:abstractNumId w:val="35"/>
  </w:num>
  <w:num w:numId="30">
    <w:abstractNumId w:val="30"/>
  </w:num>
  <w:num w:numId="31">
    <w:abstractNumId w:val="10"/>
  </w:num>
  <w:num w:numId="32">
    <w:abstractNumId w:val="8"/>
  </w:num>
  <w:num w:numId="33">
    <w:abstractNumId w:val="25"/>
  </w:num>
  <w:num w:numId="34">
    <w:abstractNumId w:val="38"/>
  </w:num>
  <w:num w:numId="35">
    <w:abstractNumId w:val="17"/>
  </w:num>
  <w:num w:numId="36">
    <w:abstractNumId w:val="26"/>
  </w:num>
  <w:num w:numId="37">
    <w:abstractNumId w:val="34"/>
  </w:num>
  <w:num w:numId="38">
    <w:abstractNumId w:val="20"/>
  </w:num>
  <w:num w:numId="39">
    <w:abstractNumId w:val="21"/>
  </w:num>
  <w:num w:numId="40">
    <w:abstractNumId w:val="18"/>
  </w:num>
  <w:num w:numId="41">
    <w:abstractNumId w:val="13"/>
  </w:num>
  <w:num w:numId="42">
    <w:abstractNumId w:val="7"/>
  </w:num>
  <w:num w:numId="43">
    <w:abstractNumId w:val="23"/>
  </w:num>
  <w:num w:numId="44">
    <w:abstractNumId w:val="41"/>
  </w:num>
  <w:num w:numId="45">
    <w:abstractNumId w:val="33"/>
  </w:num>
  <w:num w:numId="46">
    <w:abstractNumId w:val="5"/>
  </w:num>
  <w:num w:numId="47">
    <w:abstractNumId w:val="48"/>
  </w:num>
  <w:num w:numId="48">
    <w:abstractNumId w:val="9"/>
  </w:num>
  <w:num w:numId="49">
    <w:abstractNumId w:val="0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56AB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67C55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37FC2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2E7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06B0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169C"/>
    <w:rsid w:val="008E3212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94401"/>
    <w:rsid w:val="00AA601B"/>
    <w:rsid w:val="00AB425F"/>
    <w:rsid w:val="00AC0C9F"/>
    <w:rsid w:val="00AC5286"/>
    <w:rsid w:val="00B105AC"/>
    <w:rsid w:val="00B14DF6"/>
    <w:rsid w:val="00B214B6"/>
    <w:rsid w:val="00B227E2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1BDC"/>
    <w:rsid w:val="00B8420F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C3568"/>
    <w:rsid w:val="00CD0661"/>
    <w:rsid w:val="00CD6699"/>
    <w:rsid w:val="00CE69B9"/>
    <w:rsid w:val="00CE7956"/>
    <w:rsid w:val="00D02DE5"/>
    <w:rsid w:val="00D05D48"/>
    <w:rsid w:val="00D12D8D"/>
    <w:rsid w:val="00D1581C"/>
    <w:rsid w:val="00D26481"/>
    <w:rsid w:val="00D46CCD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74EA6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z2">
    <w:name w:val="WW8Num1z2"/>
    <w:rsid w:val="00762E78"/>
  </w:style>
  <w:style w:type="paragraph" w:styleId="Nagwek">
    <w:name w:val="header"/>
    <w:basedOn w:val="Normalny"/>
    <w:link w:val="NagwekZnak"/>
    <w:uiPriority w:val="99"/>
    <w:unhideWhenUsed/>
    <w:rsid w:val="00E74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EA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4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EA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z2">
    <w:name w:val="WW8Num1z2"/>
    <w:rsid w:val="00762E78"/>
  </w:style>
  <w:style w:type="paragraph" w:styleId="Nagwek">
    <w:name w:val="header"/>
    <w:basedOn w:val="Normalny"/>
    <w:link w:val="NagwekZnak"/>
    <w:uiPriority w:val="99"/>
    <w:unhideWhenUsed/>
    <w:rsid w:val="00E74E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4EA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74E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4EA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8635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5</cp:revision>
  <cp:lastPrinted>2016-04-19T07:10:00Z</cp:lastPrinted>
  <dcterms:created xsi:type="dcterms:W3CDTF">2016-04-15T05:35:00Z</dcterms:created>
  <dcterms:modified xsi:type="dcterms:W3CDTF">2018-02-08T07:53:00Z</dcterms:modified>
</cp:coreProperties>
</file>